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sz w:val="40"/>
          <w:szCs w:val="40"/>
        </w:rPr>
      </w:pPr>
      <w:r>
        <w:rPr>
          <w:rFonts w:hint="eastAsia" w:ascii="方正小标宋简体" w:hAnsi="方正小标宋简体" w:eastAsia="方正小标宋简体" w:cs="方正小标宋简体"/>
          <w:b/>
          <w:sz w:val="40"/>
          <w:szCs w:val="40"/>
        </w:rPr>
        <w:t>山东省水利工程局有限公司第四工程公司</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28"/>
          <w:szCs w:val="32"/>
        </w:rPr>
      </w:pPr>
      <w:r>
        <w:rPr>
          <w:rFonts w:hint="eastAsia" w:ascii="方正小标宋简体" w:hAnsi="方正小标宋简体" w:eastAsia="方正小标宋简体" w:cs="方正小标宋简体"/>
          <w:b/>
          <w:sz w:val="40"/>
          <w:szCs w:val="40"/>
        </w:rPr>
        <w:t>副厂房建筑工程劳务作业竞争性选拔采购公告</w:t>
      </w:r>
    </w:p>
    <w:p>
      <w:pPr>
        <w:widowControl/>
        <w:spacing w:line="500" w:lineRule="exact"/>
        <w:ind w:firstLine="413" w:firstLineChars="147"/>
        <w:jc w:val="left"/>
        <w:rPr>
          <w:rFonts w:ascii="黑体" w:hAnsi="黑体" w:eastAsia="黑体" w:cs="宋体"/>
          <w:b/>
          <w:bCs/>
          <w:sz w:val="28"/>
          <w:szCs w:val="24"/>
        </w:rPr>
      </w:pPr>
      <w:r>
        <w:rPr>
          <w:rFonts w:hint="eastAsia" w:ascii="黑体" w:hAnsi="黑体" w:eastAsia="黑体" w:cs="宋体"/>
          <w:b/>
          <w:bCs/>
          <w:sz w:val="28"/>
          <w:szCs w:val="24"/>
        </w:rPr>
        <w:t>1.采购方式</w:t>
      </w:r>
    </w:p>
    <w:p>
      <w:pPr>
        <w:widowControl/>
        <w:spacing w:line="500" w:lineRule="exact"/>
        <w:ind w:firstLine="480" w:firstLineChars="200"/>
        <w:jc w:val="left"/>
        <w:rPr>
          <w:rFonts w:ascii="宋体" w:hAnsi="宋体" w:eastAsia="黑体" w:cs="宋体"/>
          <w:sz w:val="24"/>
          <w:szCs w:val="24"/>
        </w:rPr>
      </w:pPr>
      <w:bookmarkStart w:id="0" w:name="_Toc14943"/>
      <w:bookmarkStart w:id="1" w:name="_Toc24350"/>
      <w:bookmarkStart w:id="2" w:name="_Toc27676"/>
      <w:r>
        <w:rPr>
          <w:rFonts w:hint="eastAsia" w:ascii="宋体" w:hAnsi="宋体" w:eastAsia="宋体" w:cs="宋体"/>
          <w:sz w:val="24"/>
          <w:szCs w:val="24"/>
        </w:rPr>
        <w:t>本次采购方式为：</w:t>
      </w:r>
      <w:r>
        <w:rPr>
          <w:rFonts w:hint="eastAsia" w:ascii="黑体" w:hAnsi="黑体" w:eastAsia="黑体" w:cs="Times New Roman"/>
          <w:sz w:val="24"/>
          <w:szCs w:val="32"/>
        </w:rPr>
        <w:t>邀请竞争性选拔。</w:t>
      </w:r>
    </w:p>
    <w:p>
      <w:pPr>
        <w:widowControl/>
        <w:spacing w:line="500" w:lineRule="exact"/>
        <w:ind w:firstLine="413" w:firstLineChars="147"/>
        <w:jc w:val="left"/>
        <w:rPr>
          <w:rFonts w:ascii="黑体" w:hAnsi="黑体" w:eastAsia="黑体" w:cs="宋体"/>
          <w:b/>
          <w:bCs/>
          <w:sz w:val="28"/>
          <w:szCs w:val="24"/>
        </w:rPr>
      </w:pPr>
      <w:r>
        <w:rPr>
          <w:rFonts w:hint="eastAsia" w:ascii="黑体" w:hAnsi="黑体" w:eastAsia="黑体" w:cs="宋体"/>
          <w:b/>
          <w:bCs/>
          <w:sz w:val="28"/>
          <w:szCs w:val="24"/>
        </w:rPr>
        <w:t>2.采购内容及范围</w:t>
      </w:r>
      <w:bookmarkEnd w:id="0"/>
      <w:bookmarkEnd w:id="1"/>
      <w:bookmarkEnd w:id="2"/>
    </w:p>
    <w:p>
      <w:pPr>
        <w:widowControl/>
        <w:spacing w:line="500" w:lineRule="exact"/>
        <w:ind w:left="527"/>
        <w:jc w:val="left"/>
        <w:rPr>
          <w:rFonts w:ascii="宋体" w:hAnsi="宋体" w:eastAsia="宋体" w:cs="Times New Roman"/>
          <w:sz w:val="24"/>
          <w:szCs w:val="24"/>
        </w:rPr>
      </w:pPr>
      <w:r>
        <w:rPr>
          <w:rFonts w:hint="eastAsia" w:ascii="宋体" w:hAnsi="宋体" w:eastAsia="宋体" w:cs="Times New Roman"/>
          <w:sz w:val="24"/>
          <w:szCs w:val="24"/>
        </w:rPr>
        <w:t>（1）项目概况</w:t>
      </w:r>
    </w:p>
    <w:p>
      <w:pPr>
        <w:widowControl/>
        <w:spacing w:after="312" w:afterLines="100"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本次主要采购项目施工范围为济南市东部水源四库连通调水工程1标段副厂房建筑工程施工，位于山东省济南市</w:t>
      </w:r>
      <w:bookmarkStart w:id="4" w:name="_GoBack"/>
      <w:bookmarkEnd w:id="4"/>
      <w:r>
        <w:rPr>
          <w:rFonts w:hint="eastAsia" w:ascii="宋体" w:hAnsi="宋体" w:eastAsia="宋体" w:cs="Times New Roman"/>
          <w:sz w:val="24"/>
          <w:szCs w:val="24"/>
        </w:rPr>
        <w:t>章丘区，主要施工内容为1号泵站副厂房建筑工程的墙体砌筑、现浇混凝土柱、平板、梁、钢筋、模板、脚手架等工作内容。本采购项目工期预计2个月。</w:t>
      </w:r>
    </w:p>
    <w:p>
      <w:pPr>
        <w:widowControl/>
        <w:spacing w:line="500" w:lineRule="exact"/>
        <w:ind w:left="527"/>
        <w:jc w:val="left"/>
        <w:rPr>
          <w:rFonts w:ascii="宋体" w:hAnsi="宋体" w:eastAsia="宋体" w:cs="Times New Roman"/>
          <w:sz w:val="24"/>
          <w:szCs w:val="24"/>
        </w:rPr>
      </w:pPr>
      <w:r>
        <w:rPr>
          <w:rFonts w:hint="eastAsia" w:ascii="宋体" w:hAnsi="宋体" w:eastAsia="宋体" w:cs="Times New Roman"/>
          <w:sz w:val="24"/>
          <w:szCs w:val="24"/>
        </w:rPr>
        <w:t>（2）采购范围</w:t>
      </w:r>
    </w:p>
    <w:p>
      <w:pPr>
        <w:widowControl/>
        <w:spacing w:line="500" w:lineRule="exact"/>
        <w:ind w:left="113" w:firstLine="480" w:firstLineChars="200"/>
        <w:jc w:val="left"/>
        <w:rPr>
          <w:rFonts w:ascii="宋体" w:hAnsi="宋体" w:eastAsia="宋体" w:cs="Times New Roman"/>
          <w:sz w:val="24"/>
          <w:szCs w:val="24"/>
        </w:rPr>
      </w:pPr>
      <w:r>
        <w:rPr>
          <w:rFonts w:hint="eastAsia" w:ascii="宋体" w:hAnsi="宋体" w:eastAsia="宋体" w:cs="Times New Roman"/>
          <w:sz w:val="24"/>
          <w:szCs w:val="24"/>
        </w:rPr>
        <w:t>本次采购共分为</w:t>
      </w:r>
      <w:r>
        <w:rPr>
          <w:rFonts w:ascii="宋体" w:hAnsi="宋体" w:eastAsia="宋体" w:cs="Times New Roman"/>
          <w:sz w:val="24"/>
          <w:szCs w:val="24"/>
        </w:rPr>
        <w:t>1</w:t>
      </w:r>
      <w:r>
        <w:rPr>
          <w:rFonts w:hint="eastAsia" w:ascii="宋体" w:hAnsi="宋体" w:eastAsia="宋体" w:cs="Times New Roman"/>
          <w:sz w:val="24"/>
          <w:szCs w:val="24"/>
        </w:rPr>
        <w:t>个包件，具体信息如下表。</w:t>
      </w:r>
    </w:p>
    <w:p>
      <w:pPr>
        <w:spacing w:before="120"/>
        <w:jc w:val="center"/>
        <w:rPr>
          <w:rFonts w:ascii="宋体" w:hAnsi="宋体" w:eastAsia="宋体" w:cs="Times New Roman"/>
          <w:szCs w:val="21"/>
        </w:rPr>
      </w:pPr>
      <w:r>
        <w:rPr>
          <w:rFonts w:hint="eastAsia" w:ascii="宋体" w:hAnsi="宋体" w:eastAsia="宋体" w:cs="Times New Roman"/>
          <w:szCs w:val="21"/>
        </w:rPr>
        <w:t>表1-</w:t>
      </w:r>
      <w:r>
        <w:rPr>
          <w:rFonts w:ascii="宋体" w:hAnsi="宋体" w:eastAsia="宋体" w:cs="Times New Roman"/>
          <w:szCs w:val="21"/>
        </w:rPr>
        <w:t xml:space="preserve">1    </w:t>
      </w:r>
      <w:r>
        <w:rPr>
          <w:rFonts w:hint="eastAsia" w:ascii="宋体" w:hAnsi="宋体" w:eastAsia="宋体" w:cs="Times New Roman"/>
          <w:szCs w:val="21"/>
        </w:rPr>
        <w:t>包件1信息表</w:t>
      </w:r>
    </w:p>
    <w:tbl>
      <w:tblPr>
        <w:tblStyle w:val="4"/>
        <w:tblW w:w="4663" w:type="pct"/>
        <w:jc w:val="center"/>
        <w:tblLayout w:type="autofit"/>
        <w:tblCellMar>
          <w:top w:w="0" w:type="dxa"/>
          <w:left w:w="108" w:type="dxa"/>
          <w:bottom w:w="0" w:type="dxa"/>
          <w:right w:w="108" w:type="dxa"/>
        </w:tblCellMar>
      </w:tblPr>
      <w:tblGrid>
        <w:gridCol w:w="1227"/>
        <w:gridCol w:w="1864"/>
        <w:gridCol w:w="3679"/>
        <w:gridCol w:w="1005"/>
        <w:gridCol w:w="885"/>
      </w:tblGrid>
      <w:tr>
        <w:tblPrEx>
          <w:tblCellMar>
            <w:top w:w="0" w:type="dxa"/>
            <w:left w:w="108" w:type="dxa"/>
            <w:bottom w:w="0" w:type="dxa"/>
            <w:right w:w="108" w:type="dxa"/>
          </w:tblCellMar>
        </w:tblPrEx>
        <w:trPr>
          <w:trHeight w:val="661" w:hRule="atLeast"/>
          <w:jc w:val="center"/>
        </w:trPr>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r>
              <w:rPr>
                <w:rFonts w:hint="eastAsia" w:ascii="宋体" w:hAnsi="宋体" w:eastAsia="宋体" w:cs="Times New Roman"/>
                <w:sz w:val="18"/>
                <w:szCs w:val="18"/>
              </w:rPr>
              <w:t>包件</w:t>
            </w:r>
          </w:p>
          <w:p>
            <w:pPr>
              <w:adjustRightInd w:val="0"/>
              <w:snapToGrid w:val="0"/>
              <w:jc w:val="center"/>
              <w:rPr>
                <w:rFonts w:ascii="宋体" w:hAnsi="宋体" w:eastAsia="宋体" w:cs="Times New Roman"/>
                <w:sz w:val="18"/>
                <w:szCs w:val="18"/>
              </w:rPr>
            </w:pPr>
            <w:r>
              <w:rPr>
                <w:rFonts w:hint="eastAsia" w:ascii="宋体" w:hAnsi="宋体" w:eastAsia="宋体" w:cs="Times New Roman"/>
                <w:sz w:val="18"/>
                <w:szCs w:val="18"/>
              </w:rPr>
              <w:t>序号</w:t>
            </w:r>
          </w:p>
        </w:tc>
        <w:tc>
          <w:tcPr>
            <w:tcW w:w="107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r>
              <w:rPr>
                <w:rFonts w:hint="eastAsia" w:ascii="宋体" w:hAnsi="宋体" w:eastAsia="宋体" w:cs="Times New Roman"/>
                <w:sz w:val="18"/>
                <w:szCs w:val="18"/>
              </w:rPr>
              <w:t>包件名称</w:t>
            </w:r>
          </w:p>
        </w:tc>
        <w:tc>
          <w:tcPr>
            <w:tcW w:w="212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r>
              <w:rPr>
                <w:rFonts w:hint="eastAsia" w:ascii="宋体" w:hAnsi="宋体" w:eastAsia="宋体" w:cs="Times New Roman"/>
                <w:sz w:val="18"/>
                <w:szCs w:val="18"/>
              </w:rPr>
              <w:t>作业类别及内容说明</w:t>
            </w:r>
          </w:p>
        </w:tc>
        <w:tc>
          <w:tcPr>
            <w:tcW w:w="58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r>
              <w:rPr>
                <w:rFonts w:hint="eastAsia" w:ascii="宋体" w:hAnsi="宋体" w:eastAsia="宋体" w:cs="Times New Roman"/>
                <w:sz w:val="18"/>
                <w:szCs w:val="18"/>
              </w:rPr>
              <w:t>拟选拔</w:t>
            </w:r>
          </w:p>
          <w:p>
            <w:pPr>
              <w:adjustRightInd w:val="0"/>
              <w:snapToGrid w:val="0"/>
              <w:jc w:val="center"/>
              <w:rPr>
                <w:rFonts w:ascii="宋体" w:hAnsi="宋体" w:eastAsia="宋体" w:cs="Times New Roman"/>
                <w:sz w:val="18"/>
                <w:szCs w:val="18"/>
              </w:rPr>
            </w:pPr>
            <w:r>
              <w:rPr>
                <w:rFonts w:hint="eastAsia" w:ascii="宋体" w:hAnsi="宋体" w:eastAsia="宋体" w:cs="Times New Roman"/>
                <w:sz w:val="18"/>
                <w:szCs w:val="18"/>
              </w:rPr>
              <w:t>数量</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r>
              <w:rPr>
                <w:rFonts w:hint="eastAsia" w:ascii="宋体" w:hAnsi="宋体" w:eastAsia="宋体" w:cs="Times New Roman"/>
                <w:sz w:val="18"/>
                <w:szCs w:val="18"/>
              </w:rPr>
              <w:t>备注</w:t>
            </w:r>
          </w:p>
        </w:tc>
      </w:tr>
      <w:tr>
        <w:tblPrEx>
          <w:tblCellMar>
            <w:top w:w="0" w:type="dxa"/>
            <w:left w:w="108" w:type="dxa"/>
            <w:bottom w:w="0" w:type="dxa"/>
            <w:right w:w="108" w:type="dxa"/>
          </w:tblCellMar>
        </w:tblPrEx>
        <w:trPr>
          <w:trHeight w:val="584" w:hRule="atLeast"/>
          <w:jc w:val="center"/>
        </w:trPr>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permStart w:id="0" w:edGrp="everyone"/>
            <w:bookmarkStart w:id="3" w:name="_Hlk14184717"/>
            <w:r>
              <w:rPr>
                <w:rFonts w:hint="eastAsia" w:ascii="宋体" w:hAnsi="宋体" w:eastAsia="宋体" w:cs="宋体"/>
                <w:sz w:val="18"/>
                <w:szCs w:val="18"/>
              </w:rPr>
              <w:t>包件1</w:t>
            </w:r>
          </w:p>
        </w:tc>
        <w:tc>
          <w:tcPr>
            <w:tcW w:w="1076" w:type="pct"/>
            <w:tcBorders>
              <w:top w:val="single" w:color="auto" w:sz="4" w:space="0"/>
              <w:left w:val="single" w:color="auto" w:sz="4" w:space="0"/>
              <w:bottom w:val="single" w:color="auto" w:sz="4" w:space="0"/>
              <w:right w:val="single" w:color="auto" w:sz="4" w:space="0"/>
            </w:tcBorders>
            <w:vAlign w:val="center"/>
          </w:tcPr>
          <w:p>
            <w:pPr>
              <w:wordWrap w:val="0"/>
              <w:autoSpaceDE w:val="0"/>
              <w:jc w:val="center"/>
              <w:rPr>
                <w:rFonts w:ascii="宋体" w:hAnsi="宋体" w:eastAsia="宋体" w:cs="宋体"/>
                <w:kern w:val="0"/>
                <w:sz w:val="18"/>
                <w:szCs w:val="18"/>
              </w:rPr>
            </w:pPr>
            <w:r>
              <w:rPr>
                <w:rFonts w:hint="eastAsia" w:ascii="宋体" w:hAnsi="宋体" w:eastAsia="宋体" w:cs="宋体"/>
                <w:sz w:val="18"/>
                <w:szCs w:val="18"/>
              </w:rPr>
              <w:t>副厂房建筑工程劳务作业</w:t>
            </w:r>
          </w:p>
        </w:tc>
        <w:tc>
          <w:tcPr>
            <w:tcW w:w="2124" w:type="pct"/>
            <w:tcBorders>
              <w:top w:val="single" w:color="auto" w:sz="4" w:space="0"/>
              <w:left w:val="single" w:color="auto" w:sz="4" w:space="0"/>
              <w:bottom w:val="single" w:color="auto" w:sz="4" w:space="0"/>
              <w:right w:val="single" w:color="auto" w:sz="4" w:space="0"/>
            </w:tcBorders>
            <w:vAlign w:val="center"/>
          </w:tcPr>
          <w:p>
            <w:pPr>
              <w:wordWrap w:val="0"/>
              <w:autoSpaceDE w:val="0"/>
              <w:rPr>
                <w:rFonts w:ascii="宋体" w:hAnsi="宋体" w:eastAsia="宋体" w:cs="Times New Roman"/>
                <w:sz w:val="18"/>
                <w:szCs w:val="18"/>
              </w:rPr>
            </w:pPr>
            <w:r>
              <w:rPr>
                <w:rFonts w:hint="eastAsia" w:ascii="宋体" w:hAnsi="宋体" w:eastAsia="宋体" w:cs="宋体"/>
                <w:sz w:val="18"/>
                <w:szCs w:val="18"/>
              </w:rPr>
              <w:t>1号泵站副厂房建筑工程的墙体砌筑、现浇混凝土柱、平板、梁、钢筋、模板、脚手架等工作内容。</w:t>
            </w:r>
          </w:p>
        </w:tc>
        <w:tc>
          <w:tcPr>
            <w:tcW w:w="58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r>
              <w:rPr>
                <w:rFonts w:ascii="宋体" w:hAnsi="宋体" w:eastAsia="宋体" w:cs="Times New Roman"/>
                <w:sz w:val="18"/>
                <w:szCs w:val="18"/>
              </w:rPr>
              <w:t>1</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sz w:val="18"/>
                <w:szCs w:val="18"/>
              </w:rPr>
            </w:pPr>
          </w:p>
        </w:tc>
      </w:tr>
      <w:tr>
        <w:tblPrEx>
          <w:tblCellMar>
            <w:top w:w="0" w:type="dxa"/>
            <w:left w:w="108" w:type="dxa"/>
            <w:bottom w:w="0" w:type="dxa"/>
            <w:right w:w="108" w:type="dxa"/>
          </w:tblCellMar>
        </w:tblPrEx>
        <w:trPr>
          <w:trHeight w:val="506" w:hRule="atLeast"/>
          <w:jc w:val="center"/>
        </w:trPr>
        <w:tc>
          <w:tcPr>
            <w:tcW w:w="70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r>
              <w:rPr>
                <w:rFonts w:hint="eastAsia" w:ascii="宋体" w:hAnsi="宋体" w:eastAsia="宋体" w:cs="Times New Roman"/>
                <w:sz w:val="18"/>
                <w:szCs w:val="18"/>
              </w:rPr>
              <w:t>合计</w:t>
            </w:r>
          </w:p>
        </w:tc>
        <w:tc>
          <w:tcPr>
            <w:tcW w:w="107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p>
        </w:tc>
        <w:tc>
          <w:tcPr>
            <w:tcW w:w="212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p>
        </w:tc>
        <w:tc>
          <w:tcPr>
            <w:tcW w:w="58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r>
              <w:rPr>
                <w:rFonts w:ascii="宋体" w:hAnsi="宋体" w:eastAsia="宋体" w:cs="Times New Roman"/>
                <w:sz w:val="18"/>
                <w:szCs w:val="18"/>
              </w:rPr>
              <w:t>1</w:t>
            </w:r>
          </w:p>
        </w:tc>
        <w:tc>
          <w:tcPr>
            <w:tcW w:w="51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imes New Roman"/>
                <w:sz w:val="18"/>
                <w:szCs w:val="18"/>
              </w:rPr>
            </w:pPr>
          </w:p>
        </w:tc>
      </w:tr>
      <w:bookmarkEnd w:id="3"/>
      <w:permEnd w:id="0"/>
    </w:tbl>
    <w:p>
      <w:pPr>
        <w:widowControl/>
        <w:spacing w:line="276" w:lineRule="auto"/>
        <w:ind w:left="425"/>
        <w:jc w:val="left"/>
        <w:rPr>
          <w:rFonts w:ascii="黑体" w:hAnsi="黑体" w:eastAsia="黑体" w:cs="宋体"/>
          <w:b/>
          <w:bCs/>
          <w:sz w:val="28"/>
          <w:szCs w:val="24"/>
        </w:rPr>
      </w:pPr>
      <w:r>
        <w:rPr>
          <w:rFonts w:hint="eastAsia" w:ascii="黑体" w:hAnsi="黑体" w:eastAsia="黑体" w:cs="宋体"/>
          <w:b/>
          <w:bCs/>
          <w:sz w:val="28"/>
          <w:szCs w:val="24"/>
        </w:rPr>
        <w:t>3.竞选人资格要求</w:t>
      </w:r>
    </w:p>
    <w:p>
      <w:pPr>
        <w:spacing w:before="120" w:line="276"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 xml:space="preserve">（1）资格要求    </w:t>
      </w:r>
    </w:p>
    <w:p>
      <w:pPr>
        <w:spacing w:before="120" w:line="276" w:lineRule="auto"/>
        <w:rPr>
          <w:rFonts w:ascii="Cambria" w:hAnsi="Cambria" w:eastAsia="宋体" w:cs="Times New Roman"/>
          <w:sz w:val="24"/>
          <w:szCs w:val="24"/>
        </w:rPr>
      </w:pPr>
      <w:r>
        <w:rPr>
          <w:rFonts w:hint="eastAsia" w:ascii="宋体" w:hAnsi="宋体" w:eastAsia="宋体" w:cs="Times New Roman"/>
          <w:sz w:val="24"/>
          <w:szCs w:val="24"/>
        </w:rPr>
        <w:t xml:space="preserve">                   </w:t>
      </w:r>
      <w:r>
        <w:rPr>
          <w:rFonts w:hint="eastAsia" w:ascii="Cambria" w:hAnsi="Cambria" w:eastAsia="宋体" w:cs="Times New Roman"/>
          <w:szCs w:val="21"/>
        </w:rPr>
        <w:t>表1-</w:t>
      </w:r>
      <w:r>
        <w:rPr>
          <w:rFonts w:ascii="Cambria" w:hAnsi="Cambria" w:eastAsia="宋体" w:cs="Times New Roman"/>
          <w:szCs w:val="21"/>
        </w:rPr>
        <w:t xml:space="preserve">2    </w:t>
      </w:r>
      <w:r>
        <w:rPr>
          <w:rFonts w:hint="eastAsia" w:ascii="Cambria" w:hAnsi="Cambria" w:eastAsia="宋体" w:cs="Times New Roman"/>
          <w:szCs w:val="21"/>
        </w:rPr>
        <w:t>包件1资格要求表</w:t>
      </w:r>
      <w:r>
        <w:rPr>
          <w:rFonts w:hint="eastAsia" w:ascii="宋体" w:hAnsi="宋体" w:eastAsia="宋体" w:cs="Times New Roman"/>
          <w:sz w:val="24"/>
          <w:szCs w:val="24"/>
        </w:rPr>
        <w:t xml:space="preserve"> </w:t>
      </w:r>
    </w:p>
    <w:tbl>
      <w:tblPr>
        <w:tblStyle w:val="4"/>
        <w:tblW w:w="8904" w:type="dxa"/>
        <w:tblInd w:w="0" w:type="dxa"/>
        <w:tblLayout w:type="autofit"/>
        <w:tblCellMar>
          <w:top w:w="0" w:type="dxa"/>
          <w:left w:w="0" w:type="dxa"/>
          <w:bottom w:w="0" w:type="dxa"/>
          <w:right w:w="0" w:type="dxa"/>
        </w:tblCellMar>
      </w:tblPr>
      <w:tblGrid>
        <w:gridCol w:w="1222"/>
        <w:gridCol w:w="1208"/>
        <w:gridCol w:w="6098"/>
        <w:gridCol w:w="376"/>
      </w:tblGrid>
      <w:tr>
        <w:tblPrEx>
          <w:tblCellMar>
            <w:top w:w="0" w:type="dxa"/>
            <w:left w:w="0" w:type="dxa"/>
            <w:bottom w:w="0" w:type="dxa"/>
            <w:right w:w="0" w:type="dxa"/>
          </w:tblCellMar>
        </w:tblPrEx>
        <w:trPr>
          <w:cantSplit/>
          <w:trHeight w:val="438" w:hRule="exact"/>
        </w:trPr>
        <w:tc>
          <w:tcPr>
            <w:tcW w:w="122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适用包件</w:t>
            </w:r>
          </w:p>
        </w:tc>
        <w:tc>
          <w:tcPr>
            <w:tcW w:w="730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资格要求</w:t>
            </w:r>
          </w:p>
        </w:tc>
        <w:tc>
          <w:tcPr>
            <w:tcW w:w="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720" w:lineRule="auto"/>
              <w:jc w:val="center"/>
              <w:textAlignment w:val="center"/>
              <w:rPr>
                <w:rFonts w:ascii="宋体" w:hAnsi="宋体" w:eastAsia="宋体" w:cs="宋体"/>
                <w:szCs w:val="21"/>
              </w:rPr>
            </w:pPr>
          </w:p>
        </w:tc>
      </w:tr>
      <w:tr>
        <w:tblPrEx>
          <w:tblCellMar>
            <w:top w:w="0" w:type="dxa"/>
            <w:left w:w="0" w:type="dxa"/>
            <w:bottom w:w="0" w:type="dxa"/>
            <w:right w:w="0" w:type="dxa"/>
          </w:tblCellMar>
        </w:tblPrEx>
        <w:trPr>
          <w:cantSplit/>
          <w:trHeight w:val="2851" w:hRule="atLeast"/>
        </w:trPr>
        <w:tc>
          <w:tcPr>
            <w:tcW w:w="12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包件1</w:t>
            </w:r>
          </w:p>
        </w:tc>
        <w:tc>
          <w:tcPr>
            <w:tcW w:w="12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资格要求</w:t>
            </w:r>
          </w:p>
        </w:tc>
        <w:tc>
          <w:tcPr>
            <w:tcW w:w="60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360" w:firstLineChars="200"/>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（1）竞选人企业信誉良好；</w:t>
            </w:r>
          </w:p>
          <w:p>
            <w:pPr>
              <w:widowControl/>
              <w:ind w:firstLine="360" w:firstLineChars="200"/>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（2）具有独立法人资格，持有有效的营业执照(营业执照限定经营范围包括：土石方工程、劳务或设备租赁等内容)；</w:t>
            </w:r>
          </w:p>
          <w:p>
            <w:pPr>
              <w:widowControl/>
              <w:ind w:firstLine="360" w:firstLineChars="200"/>
              <w:jc w:val="left"/>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（3）小规模纳税人。</w:t>
            </w:r>
          </w:p>
        </w:tc>
        <w:tc>
          <w:tcPr>
            <w:tcW w:w="376"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rPr>
            </w:pPr>
          </w:p>
        </w:tc>
      </w:tr>
      <w:tr>
        <w:tblPrEx>
          <w:tblCellMar>
            <w:top w:w="0" w:type="dxa"/>
            <w:left w:w="0" w:type="dxa"/>
            <w:bottom w:w="0" w:type="dxa"/>
            <w:right w:w="0" w:type="dxa"/>
          </w:tblCellMar>
        </w:tblPrEx>
        <w:trPr>
          <w:cantSplit/>
          <w:trHeight w:val="1789" w:hRule="atLeast"/>
        </w:trPr>
        <w:tc>
          <w:tcPr>
            <w:tcW w:w="122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kern w:val="0"/>
                <w:sz w:val="18"/>
                <w:szCs w:val="18"/>
                <w:lang w:bidi="ar"/>
              </w:rPr>
            </w:pPr>
            <w:r>
              <w:rPr>
                <w:rFonts w:hint="eastAsia" w:ascii="宋体" w:hAnsi="宋体" w:eastAsia="宋体" w:cs="宋体"/>
                <w:kern w:val="0"/>
                <w:sz w:val="18"/>
                <w:szCs w:val="18"/>
                <w:lang w:bidi="ar"/>
              </w:rPr>
              <w:t>包件1</w:t>
            </w:r>
          </w:p>
        </w:tc>
        <w:tc>
          <w:tcPr>
            <w:tcW w:w="12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rPr>
                <w:rFonts w:ascii="宋体" w:hAnsi="宋体" w:eastAsia="宋体" w:cs="宋体"/>
                <w:kern w:val="0"/>
                <w:sz w:val="18"/>
                <w:szCs w:val="18"/>
                <w:lang w:bidi="ar"/>
              </w:rPr>
            </w:pPr>
            <w:r>
              <w:rPr>
                <w:rFonts w:hint="eastAsia" w:ascii="宋体" w:hAnsi="宋体" w:eastAsia="宋体" w:cs="宋体"/>
                <w:kern w:val="0"/>
                <w:sz w:val="18"/>
                <w:szCs w:val="18"/>
                <w:lang w:bidi="ar"/>
              </w:rPr>
              <w:t>信誉要求</w:t>
            </w:r>
          </w:p>
          <w:p>
            <w:pPr>
              <w:widowControl/>
              <w:jc w:val="center"/>
              <w:textAlignment w:val="center"/>
              <w:rPr>
                <w:rFonts w:ascii="宋体" w:hAnsi="宋体" w:eastAsia="宋体" w:cs="宋体"/>
                <w:kern w:val="0"/>
                <w:sz w:val="18"/>
                <w:szCs w:val="18"/>
                <w:lang w:bidi="ar"/>
              </w:rPr>
            </w:pPr>
          </w:p>
        </w:tc>
        <w:tc>
          <w:tcPr>
            <w:tcW w:w="60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360" w:firstLineChars="200"/>
              <w:jc w:val="left"/>
              <w:rPr>
                <w:rFonts w:ascii="宋体" w:hAnsi="宋体" w:eastAsia="宋体" w:cs="宋体"/>
                <w:kern w:val="0"/>
                <w:sz w:val="18"/>
                <w:szCs w:val="18"/>
                <w:lang w:bidi="ar"/>
              </w:rPr>
            </w:pPr>
            <w:r>
              <w:rPr>
                <w:rFonts w:hint="eastAsia" w:ascii="宋体" w:hAnsi="宋体" w:eastAsia="宋体" w:cs="宋体"/>
                <w:kern w:val="0"/>
                <w:sz w:val="18"/>
                <w:szCs w:val="18"/>
                <w:lang w:bidi="ar"/>
              </w:rPr>
              <w:t>近3年（自20</w:t>
            </w:r>
            <w:r>
              <w:rPr>
                <w:rFonts w:ascii="宋体" w:hAnsi="宋体" w:eastAsia="宋体" w:cs="宋体"/>
                <w:kern w:val="0"/>
                <w:sz w:val="18"/>
                <w:szCs w:val="18"/>
                <w:lang w:bidi="ar"/>
              </w:rPr>
              <w:t>1</w:t>
            </w:r>
            <w:r>
              <w:rPr>
                <w:rFonts w:hint="eastAsia" w:ascii="宋体" w:hAnsi="宋体" w:eastAsia="宋体" w:cs="宋体"/>
                <w:kern w:val="0"/>
                <w:sz w:val="18"/>
                <w:szCs w:val="18"/>
                <w:lang w:bidi="ar"/>
              </w:rPr>
              <w:t>9年3月</w:t>
            </w:r>
            <w:r>
              <w:rPr>
                <w:rFonts w:ascii="宋体" w:hAnsi="宋体" w:eastAsia="宋体" w:cs="宋体"/>
                <w:kern w:val="0"/>
                <w:sz w:val="18"/>
                <w:szCs w:val="18"/>
                <w:lang w:bidi="ar"/>
              </w:rPr>
              <w:t>1</w:t>
            </w:r>
            <w:r>
              <w:rPr>
                <w:rFonts w:hint="eastAsia" w:ascii="宋体" w:hAnsi="宋体" w:eastAsia="宋体" w:cs="宋体"/>
                <w:kern w:val="0"/>
                <w:sz w:val="18"/>
                <w:szCs w:val="18"/>
                <w:lang w:bidi="ar"/>
              </w:rPr>
              <w:t>日至竞选截止日期）企业信誉良好，不存在以下情形：</w:t>
            </w:r>
          </w:p>
          <w:p>
            <w:pPr>
              <w:widowControl/>
              <w:ind w:firstLine="360" w:firstLineChars="200"/>
              <w:jc w:val="left"/>
              <w:rPr>
                <w:rFonts w:ascii="宋体" w:hAnsi="宋体" w:eastAsia="宋体" w:cs="宋体"/>
                <w:kern w:val="0"/>
                <w:sz w:val="18"/>
                <w:szCs w:val="18"/>
                <w:lang w:bidi="ar"/>
              </w:rPr>
            </w:pPr>
            <w:r>
              <w:rPr>
                <w:rFonts w:ascii="宋体" w:hAnsi="宋体" w:eastAsia="宋体" w:cs="宋体"/>
                <w:kern w:val="0"/>
                <w:sz w:val="18"/>
                <w:szCs w:val="18"/>
                <w:lang w:bidi="ar"/>
              </w:rPr>
              <w:t>(</w:t>
            </w:r>
            <w:r>
              <w:rPr>
                <w:rFonts w:hint="eastAsia" w:ascii="宋体" w:hAnsi="宋体" w:eastAsia="宋体" w:cs="宋体"/>
                <w:kern w:val="0"/>
                <w:sz w:val="18"/>
                <w:szCs w:val="18"/>
                <w:lang w:bidi="ar"/>
              </w:rPr>
              <w:t>1）处于被责令停业状态；</w:t>
            </w:r>
          </w:p>
          <w:p>
            <w:pPr>
              <w:widowControl/>
              <w:ind w:firstLine="360" w:firstLineChars="200"/>
              <w:jc w:val="left"/>
              <w:rPr>
                <w:rFonts w:ascii="宋体" w:hAnsi="宋体" w:eastAsia="宋体" w:cs="宋体"/>
                <w:kern w:val="0"/>
                <w:sz w:val="18"/>
                <w:szCs w:val="18"/>
                <w:lang w:bidi="ar"/>
              </w:rPr>
            </w:pPr>
            <w:r>
              <w:rPr>
                <w:rFonts w:ascii="宋体" w:hAnsi="宋体" w:eastAsia="宋体" w:cs="宋体"/>
                <w:kern w:val="0"/>
                <w:sz w:val="18"/>
                <w:szCs w:val="18"/>
                <w:lang w:bidi="ar"/>
              </w:rPr>
              <w:t>(</w:t>
            </w:r>
            <w:r>
              <w:rPr>
                <w:rFonts w:hint="eastAsia" w:ascii="宋体" w:hAnsi="宋体" w:eastAsia="宋体" w:cs="宋体"/>
                <w:kern w:val="0"/>
                <w:sz w:val="18"/>
                <w:szCs w:val="18"/>
                <w:lang w:bidi="ar"/>
              </w:rPr>
              <w:t>2）处于财产被接管、冻结、破产状态；</w:t>
            </w:r>
          </w:p>
          <w:p>
            <w:pPr>
              <w:widowControl/>
              <w:ind w:firstLine="360" w:firstLineChars="200"/>
              <w:jc w:val="left"/>
              <w:rPr>
                <w:rFonts w:ascii="宋体" w:hAnsi="宋体" w:eastAsia="宋体" w:cs="宋体"/>
                <w:kern w:val="0"/>
                <w:sz w:val="18"/>
                <w:szCs w:val="18"/>
                <w:lang w:bidi="ar"/>
              </w:rPr>
            </w:pPr>
            <w:r>
              <w:rPr>
                <w:rFonts w:ascii="宋体" w:hAnsi="宋体" w:eastAsia="宋体" w:cs="宋体"/>
                <w:kern w:val="0"/>
                <w:sz w:val="18"/>
                <w:szCs w:val="18"/>
                <w:lang w:bidi="ar"/>
              </w:rPr>
              <w:t>(</w:t>
            </w:r>
            <w:r>
              <w:rPr>
                <w:rFonts w:hint="eastAsia" w:ascii="宋体" w:hAnsi="宋体" w:eastAsia="宋体" w:cs="宋体"/>
                <w:kern w:val="0"/>
                <w:sz w:val="18"/>
                <w:szCs w:val="18"/>
                <w:lang w:bidi="ar"/>
              </w:rPr>
              <w:t>3）骗取成交或严重违约或重大质量问题；</w:t>
            </w:r>
          </w:p>
          <w:p>
            <w:pPr>
              <w:widowControl/>
              <w:ind w:firstLine="360" w:firstLineChars="200"/>
              <w:jc w:val="left"/>
              <w:rPr>
                <w:rFonts w:ascii="宋体" w:hAnsi="宋体" w:eastAsia="宋体" w:cs="宋体"/>
                <w:kern w:val="0"/>
                <w:sz w:val="18"/>
                <w:szCs w:val="18"/>
                <w:lang w:bidi="ar"/>
              </w:rPr>
            </w:pPr>
            <w:r>
              <w:rPr>
                <w:rFonts w:ascii="宋体" w:hAnsi="宋体" w:eastAsia="宋体" w:cs="宋体"/>
                <w:kern w:val="0"/>
                <w:sz w:val="18"/>
                <w:szCs w:val="18"/>
                <w:lang w:bidi="ar"/>
              </w:rPr>
              <w:t>(</w:t>
            </w:r>
            <w:r>
              <w:rPr>
                <w:rFonts w:hint="eastAsia" w:ascii="宋体" w:hAnsi="宋体" w:eastAsia="宋体" w:cs="宋体"/>
                <w:kern w:val="0"/>
                <w:sz w:val="18"/>
                <w:szCs w:val="18"/>
                <w:lang w:bidi="ar"/>
              </w:rPr>
              <w:t>4）被工商行政管理机关在全国企业信用信息公示系统中列入严重违法失信企业名单；</w:t>
            </w:r>
          </w:p>
          <w:p>
            <w:pPr>
              <w:widowControl/>
              <w:ind w:firstLine="360" w:firstLineChars="200"/>
              <w:jc w:val="left"/>
              <w:rPr>
                <w:rFonts w:ascii="宋体" w:hAnsi="宋体" w:eastAsia="宋体" w:cs="宋体"/>
                <w:kern w:val="0"/>
                <w:sz w:val="18"/>
                <w:szCs w:val="18"/>
                <w:lang w:bidi="ar"/>
              </w:rPr>
            </w:pPr>
            <w:r>
              <w:rPr>
                <w:rFonts w:ascii="宋体" w:hAnsi="宋体" w:eastAsia="宋体" w:cs="宋体"/>
                <w:kern w:val="0"/>
                <w:sz w:val="18"/>
                <w:szCs w:val="18"/>
                <w:lang w:bidi="ar"/>
              </w:rPr>
              <w:t>(</w:t>
            </w:r>
            <w:r>
              <w:rPr>
                <w:rFonts w:hint="eastAsia" w:ascii="宋体" w:hAnsi="宋体" w:eastAsia="宋体" w:cs="宋体"/>
                <w:kern w:val="0"/>
                <w:sz w:val="18"/>
                <w:szCs w:val="18"/>
                <w:lang w:bidi="ar"/>
              </w:rPr>
              <w:t>5）在信用中国被列入失信被执行人；</w:t>
            </w:r>
          </w:p>
          <w:p>
            <w:pPr>
              <w:widowControl/>
              <w:ind w:firstLine="360" w:firstLineChars="200"/>
              <w:jc w:val="left"/>
              <w:textAlignment w:val="center"/>
              <w:rPr>
                <w:rFonts w:ascii="宋体" w:hAnsi="宋体" w:eastAsia="宋体" w:cs="宋体"/>
                <w:kern w:val="0"/>
                <w:sz w:val="18"/>
                <w:szCs w:val="18"/>
                <w:lang w:bidi="ar"/>
              </w:rPr>
            </w:pPr>
            <w:r>
              <w:rPr>
                <w:rFonts w:ascii="Times New Roman" w:hAnsi="Times New Roman" w:eastAsia="宋体" w:cs="宋体"/>
                <w:sz w:val="18"/>
                <w:szCs w:val="18"/>
                <w:lang w:bidi="ar"/>
              </w:rPr>
              <w:t>(</w:t>
            </w:r>
            <w:r>
              <w:rPr>
                <w:rFonts w:hint="eastAsia" w:ascii="Times New Roman" w:hAnsi="Times New Roman" w:eastAsia="宋体" w:cs="宋体"/>
                <w:sz w:val="18"/>
                <w:szCs w:val="18"/>
                <w:lang w:bidi="ar"/>
              </w:rPr>
              <w:t>6）被其他法律法规、规章限制竞选。</w:t>
            </w:r>
          </w:p>
        </w:tc>
        <w:tc>
          <w:tcPr>
            <w:tcW w:w="376"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szCs w:val="21"/>
              </w:rPr>
            </w:pPr>
          </w:p>
        </w:tc>
      </w:tr>
    </w:tbl>
    <w:p>
      <w:pPr>
        <w:widowControl/>
        <w:spacing w:line="500" w:lineRule="exact"/>
        <w:ind w:left="525"/>
        <w:jc w:val="left"/>
        <w:rPr>
          <w:rFonts w:ascii="宋体" w:hAnsi="宋体" w:eastAsia="宋体" w:cs="Times New Roman"/>
          <w:sz w:val="24"/>
          <w:szCs w:val="24"/>
        </w:rPr>
      </w:pPr>
      <w:r>
        <w:rPr>
          <w:rFonts w:hint="eastAsia" w:ascii="宋体" w:hAnsi="宋体" w:eastAsia="宋体" w:cs="Times New Roman"/>
          <w:sz w:val="24"/>
          <w:szCs w:val="24"/>
        </w:rPr>
        <w:t>（2）本项目</w:t>
      </w:r>
      <w:r>
        <w:rPr>
          <w:rFonts w:hint="eastAsia" w:ascii="宋体" w:hAnsi="宋体" w:eastAsia="宋体" w:cs="Times New Roman"/>
          <w:b/>
          <w:bCs/>
          <w:sz w:val="24"/>
          <w:szCs w:val="24"/>
        </w:rPr>
        <w:t>不接受联合体竞选</w:t>
      </w:r>
      <w:r>
        <w:rPr>
          <w:rFonts w:hint="eastAsia" w:ascii="宋体" w:hAnsi="宋体" w:eastAsia="宋体" w:cs="Times New Roman"/>
          <w:sz w:val="24"/>
          <w:szCs w:val="24"/>
        </w:rPr>
        <w:t>。</w:t>
      </w:r>
    </w:p>
    <w:p>
      <w:pPr>
        <w:widowControl/>
        <w:spacing w:line="500" w:lineRule="exact"/>
        <w:ind w:left="525"/>
        <w:jc w:val="left"/>
        <w:rPr>
          <w:rFonts w:ascii="宋体" w:hAnsi="宋体" w:eastAsia="宋体" w:cs="Times New Roman"/>
          <w:sz w:val="24"/>
          <w:szCs w:val="24"/>
        </w:rPr>
      </w:pPr>
      <w:r>
        <w:rPr>
          <w:rFonts w:hint="eastAsia" w:ascii="宋体" w:hAnsi="宋体" w:eastAsia="宋体" w:cs="Times New Roman"/>
          <w:sz w:val="24"/>
          <w:szCs w:val="24"/>
        </w:rPr>
        <w:t>（3）法定代表人为同一人或者存在股权、关联关系的不同竞选人，或具有直接管理和被管理关系的母子公司，或同一母公司的子公司，不得同时参与本项目同一包件的竞选。</w:t>
      </w:r>
    </w:p>
    <w:p>
      <w:pPr>
        <w:widowControl/>
        <w:spacing w:line="500" w:lineRule="exact"/>
        <w:ind w:firstLine="129" w:firstLineChars="46"/>
        <w:jc w:val="left"/>
        <w:rPr>
          <w:rFonts w:ascii="黑体" w:hAnsi="黑体" w:eastAsia="黑体" w:cs="宋体"/>
          <w:b/>
          <w:bCs/>
          <w:sz w:val="28"/>
          <w:szCs w:val="24"/>
        </w:rPr>
      </w:pPr>
      <w:r>
        <w:rPr>
          <w:rFonts w:hint="eastAsia" w:ascii="黑体" w:hAnsi="黑体" w:eastAsia="黑体" w:cs="宋体"/>
          <w:b/>
          <w:bCs/>
          <w:sz w:val="28"/>
          <w:szCs w:val="24"/>
        </w:rPr>
        <w:t>4.采购文件的获取</w:t>
      </w:r>
    </w:p>
    <w:p>
      <w:pPr>
        <w:tabs>
          <w:tab w:val="left" w:pos="8503"/>
        </w:tabs>
        <w:spacing w:after="120" w:line="500" w:lineRule="exact"/>
        <w:ind w:right="563" w:rightChars="268"/>
        <w:rPr>
          <w:rFonts w:ascii="宋体" w:hAnsi="宋体" w:eastAsia="宋体" w:cs="Times New Roman"/>
          <w:sz w:val="24"/>
          <w:szCs w:val="24"/>
        </w:rPr>
      </w:pPr>
      <w:r>
        <w:rPr>
          <w:rFonts w:hint="eastAsia" w:ascii="宋体" w:hAnsi="宋体" w:eastAsia="宋体" w:cs="Times New Roman"/>
          <w:sz w:val="24"/>
          <w:szCs w:val="24"/>
        </w:rPr>
        <w:t>（1）获取时间：从</w:t>
      </w:r>
      <w:permStart w:id="1" w:edGrp="everyone"/>
      <w:r>
        <w:rPr>
          <w:rFonts w:hint="eastAsia" w:ascii="黑体" w:hAnsi="黑体" w:eastAsia="黑体" w:cs="Times New Roman"/>
          <w:b/>
          <w:bCs/>
          <w:sz w:val="24"/>
          <w:szCs w:val="24"/>
          <w:u w:val="single"/>
        </w:rPr>
        <w:t>20</w:t>
      </w:r>
      <w:r>
        <w:rPr>
          <w:rFonts w:ascii="黑体" w:hAnsi="黑体" w:eastAsia="黑体" w:cs="Times New Roman"/>
          <w:b/>
          <w:bCs/>
          <w:sz w:val="24"/>
          <w:szCs w:val="24"/>
          <w:u w:val="single"/>
        </w:rPr>
        <w:t>2</w:t>
      </w:r>
      <w:r>
        <w:rPr>
          <w:rFonts w:hint="eastAsia" w:ascii="黑体" w:hAnsi="黑体" w:eastAsia="黑体" w:cs="Times New Roman"/>
          <w:b/>
          <w:bCs/>
          <w:sz w:val="24"/>
          <w:szCs w:val="24"/>
          <w:u w:val="single"/>
        </w:rPr>
        <w:t>2</w:t>
      </w:r>
      <w:r>
        <w:rPr>
          <w:rFonts w:hint="eastAsia" w:ascii="黑体" w:hAnsi="黑体" w:eastAsia="黑体" w:cs="Times New Roman"/>
          <w:b/>
          <w:bCs/>
          <w:sz w:val="24"/>
          <w:szCs w:val="24"/>
        </w:rPr>
        <w:t>年</w:t>
      </w:r>
      <w:r>
        <w:rPr>
          <w:rFonts w:hint="eastAsia" w:ascii="黑体" w:hAnsi="黑体" w:eastAsia="黑体" w:cs="Times New Roman"/>
          <w:b/>
          <w:bCs/>
          <w:sz w:val="24"/>
          <w:szCs w:val="24"/>
          <w:u w:val="single"/>
        </w:rPr>
        <w:t>10</w:t>
      </w:r>
      <w:r>
        <w:rPr>
          <w:rFonts w:hint="eastAsia" w:ascii="黑体" w:hAnsi="黑体" w:eastAsia="黑体" w:cs="Times New Roman"/>
          <w:b/>
          <w:bCs/>
          <w:sz w:val="24"/>
          <w:szCs w:val="24"/>
        </w:rPr>
        <w:t>月</w:t>
      </w:r>
      <w:r>
        <w:rPr>
          <w:rFonts w:hint="eastAsia" w:ascii="黑体" w:hAnsi="黑体" w:eastAsia="黑体" w:cs="Times New Roman"/>
          <w:b/>
          <w:bCs/>
          <w:sz w:val="24"/>
          <w:szCs w:val="24"/>
          <w:u w:val="single"/>
        </w:rPr>
        <w:t>26</w:t>
      </w:r>
      <w:r>
        <w:rPr>
          <w:rFonts w:hint="eastAsia" w:ascii="黑体" w:hAnsi="黑体" w:eastAsia="黑体" w:cs="Times New Roman"/>
          <w:b/>
          <w:bCs/>
          <w:sz w:val="24"/>
          <w:szCs w:val="24"/>
        </w:rPr>
        <w:t>日</w:t>
      </w:r>
      <w:permEnd w:id="1"/>
      <w:r>
        <w:rPr>
          <w:rFonts w:ascii="黑体" w:hAnsi="黑体" w:eastAsia="黑体" w:cs="Times New Roman"/>
          <w:b/>
          <w:bCs/>
          <w:sz w:val="24"/>
          <w:szCs w:val="24"/>
          <w:u w:val="single"/>
        </w:rPr>
        <w:t>9</w:t>
      </w:r>
      <w:r>
        <w:rPr>
          <w:rFonts w:hint="eastAsia" w:ascii="黑体" w:hAnsi="黑体" w:eastAsia="黑体" w:cs="Times New Roman"/>
          <w:b/>
          <w:bCs/>
          <w:sz w:val="24"/>
          <w:szCs w:val="24"/>
          <w:u w:val="single"/>
        </w:rPr>
        <w:t>：</w:t>
      </w:r>
      <w:r>
        <w:rPr>
          <w:rFonts w:ascii="黑体" w:hAnsi="黑体" w:eastAsia="黑体" w:cs="Times New Roman"/>
          <w:b/>
          <w:bCs/>
          <w:sz w:val="24"/>
          <w:szCs w:val="24"/>
          <w:u w:val="single"/>
        </w:rPr>
        <w:t>00</w:t>
      </w:r>
      <w:r>
        <w:rPr>
          <w:rFonts w:hint="eastAsia" w:ascii="黑体" w:hAnsi="黑体" w:eastAsia="黑体" w:cs="Times New Roman"/>
          <w:b/>
          <w:bCs/>
          <w:sz w:val="24"/>
          <w:szCs w:val="24"/>
        </w:rPr>
        <w:t xml:space="preserve"> 到 </w:t>
      </w:r>
      <w:permStart w:id="2" w:edGrp="everyone"/>
      <w:r>
        <w:rPr>
          <w:rFonts w:hint="eastAsia" w:ascii="黑体" w:hAnsi="黑体" w:eastAsia="黑体" w:cs="Times New Roman"/>
          <w:b/>
          <w:bCs/>
          <w:sz w:val="24"/>
          <w:szCs w:val="24"/>
          <w:u w:val="single"/>
        </w:rPr>
        <w:t>2021</w:t>
      </w:r>
      <w:r>
        <w:rPr>
          <w:rFonts w:hint="eastAsia" w:ascii="黑体" w:hAnsi="黑体" w:eastAsia="黑体" w:cs="Times New Roman"/>
          <w:b/>
          <w:bCs/>
          <w:sz w:val="24"/>
          <w:szCs w:val="24"/>
        </w:rPr>
        <w:t>年</w:t>
      </w:r>
      <w:r>
        <w:rPr>
          <w:rFonts w:hint="eastAsia" w:ascii="黑体" w:hAnsi="黑体" w:eastAsia="黑体" w:cs="Times New Roman"/>
          <w:b/>
          <w:bCs/>
          <w:sz w:val="24"/>
          <w:szCs w:val="24"/>
          <w:u w:val="single"/>
        </w:rPr>
        <w:t>10</w:t>
      </w:r>
      <w:r>
        <w:rPr>
          <w:rFonts w:hint="eastAsia" w:ascii="黑体" w:hAnsi="黑体" w:eastAsia="黑体" w:cs="Times New Roman"/>
          <w:b/>
          <w:bCs/>
          <w:sz w:val="24"/>
          <w:szCs w:val="24"/>
        </w:rPr>
        <w:t>月</w:t>
      </w:r>
      <w:r>
        <w:rPr>
          <w:rFonts w:hint="eastAsia" w:ascii="黑体" w:hAnsi="黑体" w:eastAsia="黑体" w:cs="Times New Roman"/>
          <w:b/>
          <w:bCs/>
          <w:sz w:val="24"/>
          <w:szCs w:val="24"/>
          <w:u w:val="single"/>
        </w:rPr>
        <w:t>28</w:t>
      </w:r>
      <w:r>
        <w:rPr>
          <w:rFonts w:hint="eastAsia" w:ascii="黑体" w:hAnsi="黑体" w:eastAsia="黑体" w:cs="Times New Roman"/>
          <w:b/>
          <w:bCs/>
          <w:sz w:val="24"/>
          <w:szCs w:val="24"/>
        </w:rPr>
        <w:t>日</w:t>
      </w:r>
      <w:permEnd w:id="2"/>
      <w:r>
        <w:rPr>
          <w:rFonts w:ascii="黑体" w:hAnsi="黑体" w:eastAsia="黑体" w:cs="Times New Roman"/>
          <w:b/>
          <w:bCs/>
          <w:sz w:val="24"/>
          <w:szCs w:val="24"/>
          <w:u w:val="single"/>
        </w:rPr>
        <w:t>17</w:t>
      </w:r>
      <w:r>
        <w:rPr>
          <w:rFonts w:hint="eastAsia" w:ascii="黑体" w:hAnsi="黑体" w:eastAsia="黑体" w:cs="Times New Roman"/>
          <w:b/>
          <w:bCs/>
          <w:sz w:val="24"/>
          <w:szCs w:val="24"/>
          <w:u w:val="single"/>
        </w:rPr>
        <w:t>：</w:t>
      </w:r>
      <w:r>
        <w:rPr>
          <w:rFonts w:ascii="黑体" w:hAnsi="黑体" w:eastAsia="黑体" w:cs="Times New Roman"/>
          <w:b/>
          <w:bCs/>
          <w:sz w:val="24"/>
          <w:szCs w:val="24"/>
          <w:u w:val="single"/>
        </w:rPr>
        <w:t>00</w:t>
      </w:r>
      <w:r>
        <w:rPr>
          <w:rFonts w:hint="eastAsia" w:ascii="宋体" w:hAnsi="宋体" w:eastAsia="宋体" w:cs="Times New Roman"/>
          <w:sz w:val="24"/>
          <w:szCs w:val="24"/>
        </w:rPr>
        <w:t>。</w:t>
      </w:r>
    </w:p>
    <w:p>
      <w:pPr>
        <w:tabs>
          <w:tab w:val="left" w:pos="851"/>
        </w:tabs>
        <w:spacing w:after="120" w:line="500" w:lineRule="exact"/>
        <w:ind w:right="563" w:rightChars="268"/>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）获取方式：请于</w:t>
      </w:r>
      <w:permStart w:id="3" w:edGrp="everyone"/>
      <w:r>
        <w:rPr>
          <w:rFonts w:hint="eastAsia" w:ascii="宋体" w:hAnsi="宋体" w:eastAsia="宋体" w:cs="Times New Roman"/>
          <w:b/>
          <w:bCs/>
          <w:sz w:val="24"/>
          <w:szCs w:val="24"/>
        </w:rPr>
        <w:t>2022年10月28日17时00分</w:t>
      </w:r>
      <w:permEnd w:id="3"/>
      <w:r>
        <w:rPr>
          <w:rFonts w:hint="eastAsia" w:ascii="宋体" w:hAnsi="宋体" w:eastAsia="宋体" w:cs="Times New Roman"/>
          <w:sz w:val="24"/>
          <w:szCs w:val="24"/>
        </w:rPr>
        <w:t>前，将</w:t>
      </w:r>
      <w:r>
        <w:rPr>
          <w:rFonts w:hint="eastAsia" w:ascii="宋体" w:hAnsi="宋体" w:eastAsia="宋体" w:cs="宋体"/>
          <w:b/>
          <w:sz w:val="24"/>
          <w:szCs w:val="24"/>
        </w:rPr>
        <w:t>经办人身份证、竞选人的企业营业执照、授权委托书（需加盖企业公章）（附联系电话）等</w:t>
      </w:r>
      <w:r>
        <w:rPr>
          <w:rFonts w:hint="eastAsia" w:ascii="宋体" w:hAnsi="宋体" w:eastAsia="宋体" w:cs="Times New Roman"/>
          <w:sz w:val="24"/>
          <w:szCs w:val="24"/>
        </w:rPr>
        <w:t>资料</w:t>
      </w:r>
      <w:r>
        <w:rPr>
          <w:rFonts w:hint="eastAsia" w:ascii="宋体" w:hAnsi="宋体" w:eastAsia="宋体" w:cs="Times New Roman"/>
          <w:b/>
          <w:bCs/>
          <w:sz w:val="24"/>
          <w:szCs w:val="24"/>
        </w:rPr>
        <w:t>彩色</w:t>
      </w:r>
      <w:r>
        <w:rPr>
          <w:rFonts w:hint="eastAsia" w:ascii="宋体" w:hAnsi="宋体" w:eastAsia="宋体" w:cs="Times New Roman"/>
          <w:sz w:val="24"/>
          <w:szCs w:val="24"/>
        </w:rPr>
        <w:t>扫描件发送至采购人指定邮箱，采购人审核无误后将采购文件电子版发送至竞选人邮箱。</w:t>
      </w:r>
    </w:p>
    <w:p>
      <w:pPr>
        <w:tabs>
          <w:tab w:val="left" w:pos="851"/>
        </w:tabs>
        <w:spacing w:after="120" w:line="500" w:lineRule="exact"/>
        <w:ind w:right="563" w:rightChars="268" w:firstLine="482" w:firstLineChars="200"/>
        <w:rPr>
          <w:rFonts w:ascii="宋体" w:hAnsi="宋体" w:eastAsia="宋体" w:cs="Times New Roman"/>
          <w:b/>
          <w:bCs/>
          <w:sz w:val="24"/>
          <w:szCs w:val="24"/>
        </w:rPr>
      </w:pPr>
      <w:permStart w:id="4" w:edGrp="everyone"/>
      <w:r>
        <w:rPr>
          <w:rFonts w:hint="eastAsia" w:ascii="黑体" w:hAnsi="黑体" w:eastAsia="黑体" w:cs="黑体"/>
          <w:b/>
          <w:bCs/>
          <w:sz w:val="24"/>
          <w:szCs w:val="24"/>
        </w:rPr>
        <w:t>采购人邮箱地址：</w:t>
      </w:r>
      <w:r>
        <w:rPr>
          <w:rFonts w:ascii="黑体" w:hAnsi="黑体" w:eastAsia="黑体" w:cs="黑体"/>
          <w:b/>
          <w:bCs/>
          <w:sz w:val="24"/>
          <w:szCs w:val="24"/>
        </w:rPr>
        <w:t>sdsg4gs_zhaocai@163.com</w:t>
      </w:r>
    </w:p>
    <w:permEnd w:id="4"/>
    <w:p>
      <w:pPr>
        <w:widowControl/>
        <w:spacing w:line="500" w:lineRule="exact"/>
        <w:ind w:left="425"/>
        <w:jc w:val="left"/>
        <w:rPr>
          <w:rFonts w:ascii="黑体" w:hAnsi="黑体" w:eastAsia="黑体" w:cs="宋体"/>
          <w:b/>
          <w:bCs/>
          <w:sz w:val="28"/>
          <w:szCs w:val="24"/>
        </w:rPr>
      </w:pPr>
      <w:r>
        <w:rPr>
          <w:rFonts w:hint="eastAsia" w:ascii="黑体" w:hAnsi="黑体" w:eastAsia="黑体" w:cs="宋体"/>
          <w:b/>
          <w:bCs/>
          <w:sz w:val="28"/>
          <w:szCs w:val="24"/>
        </w:rPr>
        <w:t>5.竞选文件的递交及相关事宜</w:t>
      </w:r>
    </w:p>
    <w:p>
      <w:pPr>
        <w:tabs>
          <w:tab w:val="left" w:pos="851"/>
        </w:tabs>
        <w:spacing w:after="120" w:line="500" w:lineRule="exact"/>
        <w:ind w:left="713"/>
        <w:rPr>
          <w:rFonts w:ascii="黑体" w:hAnsi="黑体" w:eastAsia="黑体" w:cs="Times New Roman"/>
          <w:sz w:val="24"/>
          <w:szCs w:val="24"/>
        </w:rPr>
      </w:pPr>
      <w:r>
        <w:rPr>
          <w:rFonts w:hint="eastAsia" w:ascii="宋体" w:hAnsi="宋体" w:eastAsia="宋体" w:cs="Times New Roman"/>
          <w:sz w:val="24"/>
          <w:szCs w:val="24"/>
        </w:rPr>
        <w:t>（1）递交截止时间：</w:t>
      </w:r>
      <w:permStart w:id="5" w:edGrp="everyone"/>
      <w:r>
        <w:rPr>
          <w:rFonts w:hint="eastAsia" w:ascii="黑体" w:hAnsi="黑体" w:eastAsia="黑体" w:cs="Times New Roman"/>
          <w:b/>
          <w:bCs/>
          <w:sz w:val="24"/>
          <w:szCs w:val="24"/>
          <w:u w:val="single"/>
        </w:rPr>
        <w:t>同选拔时间</w:t>
      </w:r>
      <w:permEnd w:id="5"/>
    </w:p>
    <w:p>
      <w:pPr>
        <w:tabs>
          <w:tab w:val="left" w:pos="851"/>
        </w:tabs>
        <w:spacing w:after="120" w:line="500" w:lineRule="exact"/>
        <w:ind w:left="713"/>
        <w:rPr>
          <w:rFonts w:ascii="宋体" w:hAnsi="宋体" w:eastAsia="宋体" w:cs="Times New Roman"/>
          <w:sz w:val="24"/>
          <w:szCs w:val="24"/>
        </w:rPr>
      </w:pPr>
      <w:r>
        <w:rPr>
          <w:rFonts w:hint="eastAsia" w:ascii="宋体" w:hAnsi="宋体" w:eastAsia="宋体" w:cs="Times New Roman"/>
          <w:sz w:val="24"/>
          <w:szCs w:val="24"/>
        </w:rPr>
        <w:t>（2）递交方式：采用</w:t>
      </w:r>
      <w:permStart w:id="6" w:edGrp="everyone"/>
      <w:r>
        <w:rPr>
          <w:rFonts w:hint="eastAsia" w:ascii="宋体" w:hAnsi="宋体" w:eastAsia="宋体" w:cs="Times New Roman"/>
          <w:b/>
          <w:bCs/>
          <w:sz w:val="24"/>
          <w:szCs w:val="24"/>
        </w:rPr>
        <w:t>邮寄或送达</w:t>
      </w:r>
      <w:permEnd w:id="6"/>
      <w:r>
        <w:rPr>
          <w:rFonts w:hint="eastAsia" w:ascii="宋体" w:hAnsi="宋体" w:eastAsia="宋体" w:cs="Times New Roman"/>
          <w:sz w:val="24"/>
          <w:szCs w:val="24"/>
        </w:rPr>
        <w:t>的方式递交。</w:t>
      </w:r>
    </w:p>
    <w:p>
      <w:pPr>
        <w:tabs>
          <w:tab w:val="left" w:pos="851"/>
        </w:tabs>
        <w:spacing w:after="120" w:line="500" w:lineRule="exact"/>
        <w:ind w:left="672"/>
        <w:rPr>
          <w:rFonts w:ascii="宋体" w:hAnsi="宋体" w:eastAsia="宋体" w:cs="Times New Roman"/>
          <w:sz w:val="24"/>
          <w:szCs w:val="24"/>
        </w:rPr>
      </w:pPr>
      <w:r>
        <w:rPr>
          <w:rFonts w:hint="eastAsia" w:ascii="宋体" w:hAnsi="宋体" w:eastAsia="宋体" w:cs="Times New Roman"/>
          <w:sz w:val="24"/>
          <w:szCs w:val="24"/>
        </w:rPr>
        <w:t>（3）递交地点：</w:t>
      </w:r>
      <w:permStart w:id="7" w:edGrp="everyone"/>
      <w:r>
        <w:rPr>
          <w:rFonts w:hint="eastAsia" w:ascii="黑体" w:hAnsi="黑体" w:eastAsia="黑体" w:cs="黑体"/>
          <w:sz w:val="24"/>
          <w:szCs w:val="24"/>
        </w:rPr>
        <w:t>济南市历下区山大路1</w:t>
      </w:r>
      <w:r>
        <w:rPr>
          <w:rFonts w:ascii="黑体" w:hAnsi="黑体" w:eastAsia="黑体" w:cs="黑体"/>
          <w:sz w:val="24"/>
          <w:szCs w:val="24"/>
        </w:rPr>
        <w:t>23</w:t>
      </w:r>
      <w:r>
        <w:rPr>
          <w:rFonts w:hint="eastAsia" w:ascii="黑体" w:hAnsi="黑体" w:eastAsia="黑体" w:cs="黑体"/>
          <w:sz w:val="24"/>
          <w:szCs w:val="24"/>
        </w:rPr>
        <w:t>号4号楼2</w:t>
      </w:r>
      <w:r>
        <w:rPr>
          <w:rFonts w:ascii="黑体" w:hAnsi="黑体" w:eastAsia="黑体" w:cs="黑体"/>
          <w:sz w:val="24"/>
          <w:szCs w:val="24"/>
        </w:rPr>
        <w:t>1</w:t>
      </w:r>
      <w:r>
        <w:rPr>
          <w:rFonts w:hint="eastAsia" w:ascii="黑体" w:hAnsi="黑体" w:eastAsia="黑体" w:cs="黑体"/>
          <w:sz w:val="24"/>
          <w:szCs w:val="24"/>
        </w:rPr>
        <w:t>2室</w:t>
      </w:r>
      <w:permEnd w:id="7"/>
    </w:p>
    <w:p>
      <w:pPr>
        <w:tabs>
          <w:tab w:val="left" w:pos="851"/>
        </w:tabs>
        <w:spacing w:after="120" w:line="500" w:lineRule="exact"/>
        <w:ind w:left="288"/>
        <w:rPr>
          <w:rFonts w:ascii="宋体" w:hAnsi="宋体" w:eastAsia="宋体" w:cs="Times New Roman"/>
          <w:sz w:val="24"/>
          <w:szCs w:val="24"/>
        </w:rPr>
      </w:pPr>
      <w:r>
        <w:rPr>
          <w:rFonts w:hint="eastAsia" w:ascii="宋体" w:hAnsi="宋体" w:eastAsia="宋体" w:cs="Times New Roman"/>
          <w:sz w:val="24"/>
          <w:szCs w:val="24"/>
        </w:rPr>
        <w:t>（4）其他说明：逾期送达的或者未送达指定地点的竞选文件，采购人不予受理。</w:t>
      </w:r>
    </w:p>
    <w:p>
      <w:pPr>
        <w:tabs>
          <w:tab w:val="left" w:pos="851"/>
        </w:tabs>
        <w:spacing w:after="120" w:line="500" w:lineRule="exact"/>
        <w:ind w:left="288"/>
        <w:rPr>
          <w:rFonts w:ascii="宋体" w:hAnsi="宋体" w:eastAsia="宋体" w:cs="Times New Roman"/>
          <w:sz w:val="24"/>
          <w:szCs w:val="24"/>
        </w:rPr>
      </w:pPr>
      <w:r>
        <w:rPr>
          <w:rFonts w:hint="eastAsia" w:ascii="宋体" w:hAnsi="宋体" w:eastAsia="宋体" w:cs="Times New Roman"/>
          <w:sz w:val="24"/>
          <w:szCs w:val="24"/>
        </w:rPr>
        <w:t>（5）通过邮寄方式递交的，以采购人实际收到时间为准，不以邮戳为准。竞选人应充分考虑邮寄送达时间，于</w:t>
      </w:r>
      <w:r>
        <w:rPr>
          <w:rFonts w:hint="eastAsia" w:ascii="黑体" w:hAnsi="黑体" w:eastAsia="黑体" w:cs="Times New Roman"/>
          <w:b/>
          <w:bCs/>
          <w:sz w:val="24"/>
          <w:szCs w:val="24"/>
        </w:rPr>
        <w:t>递交截止时间</w:t>
      </w:r>
      <w:r>
        <w:rPr>
          <w:rFonts w:hint="eastAsia" w:ascii="宋体" w:hAnsi="宋体" w:eastAsia="宋体" w:cs="Times New Roman"/>
          <w:sz w:val="24"/>
          <w:szCs w:val="24"/>
        </w:rPr>
        <w:t>前将密封完好的竞选文件邮寄到采购人指定地址，邮寄后请将邮寄凭证发送至采购人邮箱，为便于采购人查询快递信息，建议使用顺丰邮寄。</w:t>
      </w:r>
    </w:p>
    <w:p>
      <w:pPr>
        <w:tabs>
          <w:tab w:val="left" w:pos="8503"/>
        </w:tabs>
        <w:spacing w:after="120" w:line="500" w:lineRule="exact"/>
        <w:ind w:right="563" w:rightChars="268" w:firstLine="851" w:firstLineChars="353"/>
        <w:rPr>
          <w:rFonts w:ascii="黑体" w:hAnsi="黑体" w:eastAsia="黑体" w:cs="Times New Roman"/>
          <w:b/>
          <w:bCs/>
          <w:sz w:val="24"/>
          <w:szCs w:val="24"/>
        </w:rPr>
      </w:pPr>
      <w:r>
        <w:rPr>
          <w:rFonts w:hint="eastAsia" w:ascii="黑体" w:hAnsi="黑体" w:eastAsia="黑体" w:cs="Times New Roman"/>
          <w:b/>
          <w:bCs/>
          <w:sz w:val="24"/>
          <w:szCs w:val="24"/>
        </w:rPr>
        <w:t>邮寄地址：</w:t>
      </w:r>
      <w:permStart w:id="8" w:edGrp="everyone"/>
      <w:r>
        <w:rPr>
          <w:rFonts w:hint="eastAsia" w:ascii="黑体" w:hAnsi="黑体" w:eastAsia="黑体" w:cs="Times New Roman"/>
          <w:b/>
          <w:bCs/>
          <w:sz w:val="24"/>
          <w:szCs w:val="24"/>
          <w:u w:val="single"/>
        </w:rPr>
        <w:t>济南市历下区山大路1</w:t>
      </w:r>
      <w:r>
        <w:rPr>
          <w:rFonts w:ascii="黑体" w:hAnsi="黑体" w:eastAsia="黑体" w:cs="Times New Roman"/>
          <w:b/>
          <w:bCs/>
          <w:sz w:val="24"/>
          <w:szCs w:val="24"/>
          <w:u w:val="single"/>
        </w:rPr>
        <w:t>23</w:t>
      </w:r>
      <w:r>
        <w:rPr>
          <w:rFonts w:hint="eastAsia" w:ascii="黑体" w:hAnsi="黑体" w:eastAsia="黑体" w:cs="Times New Roman"/>
          <w:b/>
          <w:bCs/>
          <w:sz w:val="24"/>
          <w:szCs w:val="24"/>
          <w:u w:val="single"/>
        </w:rPr>
        <w:t>号4号楼2</w:t>
      </w:r>
      <w:r>
        <w:rPr>
          <w:rFonts w:ascii="黑体" w:hAnsi="黑体" w:eastAsia="黑体" w:cs="Times New Roman"/>
          <w:b/>
          <w:bCs/>
          <w:sz w:val="24"/>
          <w:szCs w:val="24"/>
          <w:u w:val="single"/>
        </w:rPr>
        <w:t>1</w:t>
      </w:r>
      <w:r>
        <w:rPr>
          <w:rFonts w:hint="eastAsia" w:ascii="黑体" w:hAnsi="黑体" w:eastAsia="黑体" w:cs="Times New Roman"/>
          <w:b/>
          <w:bCs/>
          <w:sz w:val="24"/>
          <w:szCs w:val="24"/>
          <w:u w:val="single"/>
        </w:rPr>
        <w:t>2室</w:t>
      </w:r>
      <w:permEnd w:id="8"/>
    </w:p>
    <w:p>
      <w:pPr>
        <w:tabs>
          <w:tab w:val="left" w:pos="8503"/>
        </w:tabs>
        <w:spacing w:after="120" w:line="500" w:lineRule="exact"/>
        <w:ind w:right="563" w:rightChars="268" w:firstLine="851" w:firstLineChars="353"/>
        <w:rPr>
          <w:rFonts w:ascii="黑体" w:hAnsi="黑体" w:eastAsia="黑体" w:cs="Times New Roman"/>
          <w:b/>
          <w:bCs/>
          <w:sz w:val="24"/>
          <w:szCs w:val="24"/>
        </w:rPr>
      </w:pPr>
      <w:r>
        <w:rPr>
          <w:rFonts w:hint="eastAsia" w:ascii="黑体" w:hAnsi="黑体" w:eastAsia="黑体" w:cs="Times New Roman"/>
          <w:b/>
          <w:bCs/>
          <w:sz w:val="24"/>
          <w:szCs w:val="24"/>
        </w:rPr>
        <w:t>收件人：</w:t>
      </w:r>
      <w:r>
        <w:rPr>
          <w:rFonts w:hint="eastAsia" w:ascii="黑体" w:hAnsi="黑体" w:eastAsia="黑体" w:cs="Times New Roman"/>
          <w:b/>
          <w:bCs/>
          <w:sz w:val="24"/>
          <w:szCs w:val="24"/>
          <w:u w:val="single"/>
        </w:rPr>
        <w:t>陈娜</w:t>
      </w:r>
    </w:p>
    <w:p>
      <w:pPr>
        <w:tabs>
          <w:tab w:val="left" w:pos="8503"/>
        </w:tabs>
        <w:spacing w:after="120" w:line="500" w:lineRule="exact"/>
        <w:ind w:right="563" w:rightChars="268" w:firstLine="851" w:firstLineChars="353"/>
        <w:rPr>
          <w:rFonts w:ascii="宋体" w:hAnsi="宋体" w:eastAsia="宋体" w:cs="Times New Roman"/>
          <w:sz w:val="24"/>
          <w:szCs w:val="24"/>
        </w:rPr>
      </w:pPr>
      <w:r>
        <w:rPr>
          <w:rFonts w:hint="eastAsia" w:ascii="黑体" w:hAnsi="黑体" w:eastAsia="黑体" w:cs="Times New Roman"/>
          <w:b/>
          <w:bCs/>
          <w:sz w:val="24"/>
          <w:szCs w:val="24"/>
        </w:rPr>
        <w:t>联系方式：</w:t>
      </w:r>
      <w:r>
        <w:rPr>
          <w:rFonts w:hint="eastAsia" w:ascii="黑体" w:hAnsi="黑体" w:eastAsia="黑体" w:cs="Times New Roman"/>
          <w:b/>
          <w:bCs/>
          <w:sz w:val="24"/>
          <w:szCs w:val="24"/>
          <w:u w:val="single"/>
        </w:rPr>
        <w:t>15305310613</w:t>
      </w:r>
    </w:p>
    <w:p>
      <w:pPr>
        <w:widowControl/>
        <w:spacing w:line="500" w:lineRule="exact"/>
        <w:ind w:left="425"/>
        <w:jc w:val="left"/>
        <w:rPr>
          <w:rFonts w:ascii="黑体" w:hAnsi="黑体" w:eastAsia="黑体" w:cs="宋体"/>
          <w:b/>
          <w:bCs/>
          <w:sz w:val="28"/>
          <w:szCs w:val="24"/>
        </w:rPr>
      </w:pPr>
      <w:r>
        <w:rPr>
          <w:rFonts w:hint="eastAsia" w:ascii="黑体" w:hAnsi="黑体" w:eastAsia="黑体" w:cs="宋体"/>
          <w:b/>
          <w:bCs/>
          <w:sz w:val="28"/>
          <w:szCs w:val="24"/>
        </w:rPr>
        <w:t>6.选拔时间及地点</w:t>
      </w:r>
    </w:p>
    <w:p>
      <w:pPr>
        <w:widowControl/>
        <w:spacing w:line="500" w:lineRule="exact"/>
        <w:ind w:firstLine="424" w:firstLineChars="177"/>
        <w:jc w:val="left"/>
        <w:rPr>
          <w:rFonts w:ascii="黑体" w:hAnsi="黑体" w:eastAsia="黑体" w:cs="Times New Roman"/>
          <w:b/>
          <w:bCs/>
          <w:sz w:val="24"/>
          <w:szCs w:val="24"/>
        </w:rPr>
      </w:pPr>
      <w:r>
        <w:rPr>
          <w:rFonts w:hint="eastAsia" w:ascii="宋体" w:hAnsi="宋体" w:eastAsia="宋体" w:cs="Times New Roman"/>
          <w:sz w:val="24"/>
          <w:szCs w:val="24"/>
        </w:rPr>
        <w:t>选拔时间：</w:t>
      </w:r>
      <w:permStart w:id="9" w:edGrp="everyone"/>
      <w:r>
        <w:rPr>
          <w:rFonts w:hint="eastAsia" w:ascii="黑体" w:hAnsi="黑体" w:eastAsia="黑体" w:cs="Times New Roman"/>
          <w:b/>
          <w:bCs/>
          <w:sz w:val="24"/>
          <w:szCs w:val="24"/>
          <w:u w:val="single"/>
        </w:rPr>
        <w:t>2022</w:t>
      </w:r>
      <w:r>
        <w:rPr>
          <w:rFonts w:hint="eastAsia" w:ascii="黑体" w:hAnsi="黑体" w:eastAsia="黑体" w:cs="Times New Roman"/>
          <w:b/>
          <w:bCs/>
          <w:sz w:val="24"/>
          <w:szCs w:val="24"/>
        </w:rPr>
        <w:t>年</w:t>
      </w:r>
      <w:r>
        <w:rPr>
          <w:rFonts w:hint="eastAsia" w:ascii="黑体" w:hAnsi="黑体" w:eastAsia="黑体" w:cs="Times New Roman"/>
          <w:b/>
          <w:bCs/>
          <w:sz w:val="24"/>
          <w:szCs w:val="24"/>
          <w:u w:val="single"/>
        </w:rPr>
        <w:t>11</w:t>
      </w:r>
      <w:r>
        <w:rPr>
          <w:rFonts w:hint="eastAsia" w:ascii="黑体" w:hAnsi="黑体" w:eastAsia="黑体" w:cs="Times New Roman"/>
          <w:b/>
          <w:bCs/>
          <w:sz w:val="24"/>
          <w:szCs w:val="24"/>
        </w:rPr>
        <w:t>月</w:t>
      </w:r>
      <w:r>
        <w:rPr>
          <w:rFonts w:hint="eastAsia" w:ascii="黑体" w:hAnsi="黑体" w:eastAsia="黑体" w:cs="Times New Roman"/>
          <w:b/>
          <w:bCs/>
          <w:sz w:val="24"/>
          <w:szCs w:val="24"/>
          <w:u w:val="single"/>
        </w:rPr>
        <w:t>2</w:t>
      </w:r>
      <w:r>
        <w:rPr>
          <w:rFonts w:hint="eastAsia" w:ascii="黑体" w:hAnsi="黑体" w:eastAsia="黑体" w:cs="Times New Roman"/>
          <w:b/>
          <w:bCs/>
          <w:sz w:val="24"/>
          <w:szCs w:val="24"/>
        </w:rPr>
        <w:t>日</w:t>
      </w:r>
      <w:r>
        <w:rPr>
          <w:rFonts w:hint="eastAsia" w:ascii="黑体" w:hAnsi="黑体" w:eastAsia="黑体" w:cs="Times New Roman"/>
          <w:b/>
          <w:bCs/>
          <w:sz w:val="24"/>
          <w:szCs w:val="24"/>
          <w:u w:val="single"/>
        </w:rPr>
        <w:t>14时3</w:t>
      </w:r>
      <w:r>
        <w:rPr>
          <w:rFonts w:ascii="黑体" w:hAnsi="黑体" w:eastAsia="黑体" w:cs="Times New Roman"/>
          <w:b/>
          <w:bCs/>
          <w:sz w:val="24"/>
          <w:szCs w:val="24"/>
          <w:u w:val="single"/>
        </w:rPr>
        <w:t>0</w:t>
      </w:r>
      <w:r>
        <w:rPr>
          <w:rFonts w:hint="eastAsia" w:ascii="黑体" w:hAnsi="黑体" w:eastAsia="黑体" w:cs="Times New Roman"/>
          <w:b/>
          <w:bCs/>
          <w:sz w:val="24"/>
          <w:szCs w:val="24"/>
          <w:u w:val="single"/>
        </w:rPr>
        <w:t>分</w:t>
      </w:r>
      <w:permEnd w:id="9"/>
    </w:p>
    <w:p>
      <w:pPr>
        <w:widowControl/>
        <w:spacing w:line="500" w:lineRule="exact"/>
        <w:ind w:firstLine="424" w:firstLineChars="177"/>
        <w:jc w:val="left"/>
        <w:rPr>
          <w:rFonts w:ascii="黑体" w:hAnsi="黑体" w:eastAsia="黑体" w:cs="Times New Roman"/>
          <w:b/>
          <w:bCs/>
          <w:sz w:val="24"/>
          <w:szCs w:val="24"/>
          <w:u w:val="single"/>
        </w:rPr>
      </w:pPr>
      <w:r>
        <w:rPr>
          <w:rFonts w:hint="eastAsia" w:ascii="宋体" w:hAnsi="宋体" w:eastAsia="宋体" w:cs="Times New Roman"/>
          <w:sz w:val="24"/>
          <w:szCs w:val="24"/>
        </w:rPr>
        <w:t>选拔地点：</w:t>
      </w:r>
      <w:r>
        <w:rPr>
          <w:rFonts w:hint="eastAsia" w:ascii="黑体" w:hAnsi="黑体" w:eastAsia="黑体" w:cs="Times New Roman"/>
          <w:b/>
          <w:bCs/>
          <w:sz w:val="24"/>
          <w:szCs w:val="24"/>
          <w:u w:val="single"/>
        </w:rPr>
        <w:t>济南市历下区山大路1</w:t>
      </w:r>
      <w:r>
        <w:rPr>
          <w:rFonts w:ascii="黑体" w:hAnsi="黑体" w:eastAsia="黑体" w:cs="Times New Roman"/>
          <w:b/>
          <w:bCs/>
          <w:sz w:val="24"/>
          <w:szCs w:val="24"/>
          <w:u w:val="single"/>
        </w:rPr>
        <w:t>23</w:t>
      </w:r>
      <w:r>
        <w:rPr>
          <w:rFonts w:hint="eastAsia" w:ascii="黑体" w:hAnsi="黑体" w:eastAsia="黑体" w:cs="Times New Roman"/>
          <w:b/>
          <w:bCs/>
          <w:sz w:val="24"/>
          <w:szCs w:val="24"/>
          <w:u w:val="single"/>
        </w:rPr>
        <w:t>号4号楼1楼会议室</w:t>
      </w:r>
    </w:p>
    <w:p>
      <w:pPr>
        <w:widowControl/>
        <w:spacing w:line="500" w:lineRule="exact"/>
        <w:ind w:left="425"/>
        <w:jc w:val="left"/>
        <w:rPr>
          <w:rFonts w:ascii="黑体" w:hAnsi="黑体" w:eastAsia="黑体" w:cs="宋体"/>
          <w:b/>
          <w:bCs/>
          <w:sz w:val="28"/>
          <w:szCs w:val="24"/>
        </w:rPr>
      </w:pPr>
      <w:r>
        <w:rPr>
          <w:rFonts w:hint="eastAsia" w:ascii="黑体" w:hAnsi="黑体" w:eastAsia="黑体" w:cs="宋体"/>
          <w:b/>
          <w:bCs/>
          <w:sz w:val="28"/>
          <w:szCs w:val="24"/>
        </w:rPr>
        <w:t>7.选拔方式</w:t>
      </w:r>
    </w:p>
    <w:p>
      <w:pPr>
        <w:spacing w:after="120" w:line="500" w:lineRule="exact"/>
        <w:ind w:left="530"/>
        <w:rPr>
          <w:rFonts w:ascii="宋体" w:hAnsi="宋体" w:eastAsia="宋体" w:cs="Times New Roman"/>
          <w:sz w:val="24"/>
          <w:szCs w:val="24"/>
        </w:rPr>
      </w:pPr>
      <w:r>
        <w:rPr>
          <w:rFonts w:hint="eastAsia" w:ascii="宋体" w:hAnsi="宋体" w:eastAsia="宋体" w:cs="Times New Roman"/>
          <w:bCs/>
          <w:sz w:val="24"/>
          <w:szCs w:val="24"/>
        </w:rPr>
        <w:t>（1）</w:t>
      </w:r>
      <w:r>
        <w:rPr>
          <w:rFonts w:hint="eastAsia" w:ascii="宋体" w:hAnsi="宋体" w:eastAsia="宋体" w:cs="Times New Roman"/>
          <w:b/>
          <w:bCs/>
          <w:sz w:val="24"/>
          <w:szCs w:val="24"/>
        </w:rPr>
        <w:t>“腾讯会议”APP</w:t>
      </w:r>
      <w:r>
        <w:rPr>
          <w:rFonts w:hint="eastAsia" w:ascii="宋体" w:hAnsi="宋体" w:eastAsia="宋体" w:cs="Times New Roman"/>
          <w:sz w:val="24"/>
          <w:szCs w:val="24"/>
        </w:rPr>
        <w:t>线上公开竞争性选拔,请竞选人的法定代表人(或其授权代理人)于</w:t>
      </w:r>
      <w:r>
        <w:rPr>
          <w:rFonts w:ascii="黑体" w:hAnsi="黑体" w:eastAsia="黑体" w:cs="Times New Roman"/>
          <w:b/>
          <w:bCs/>
          <w:sz w:val="24"/>
          <w:szCs w:val="24"/>
          <w:u w:val="single"/>
        </w:rPr>
        <w:t>202</w:t>
      </w:r>
      <w:r>
        <w:rPr>
          <w:rFonts w:hint="eastAsia" w:ascii="黑体" w:hAnsi="黑体" w:eastAsia="黑体" w:cs="Times New Roman"/>
          <w:b/>
          <w:bCs/>
          <w:sz w:val="24"/>
          <w:szCs w:val="24"/>
          <w:u w:val="single"/>
        </w:rPr>
        <w:t>2年11月2日14：15</w:t>
      </w:r>
      <w:r>
        <w:rPr>
          <w:rFonts w:hint="eastAsia" w:ascii="宋体" w:hAnsi="宋体" w:eastAsia="宋体" w:cs="Times New Roman"/>
          <w:sz w:val="24"/>
          <w:szCs w:val="24"/>
        </w:rPr>
        <w:t>准时上线进入等候会议室，</w:t>
      </w:r>
      <w:r>
        <w:rPr>
          <w:rFonts w:hint="eastAsia" w:ascii="宋体" w:hAnsi="宋体" w:eastAsia="宋体" w:cs="Times New Roman"/>
          <w:b/>
          <w:bCs/>
          <w:sz w:val="24"/>
          <w:szCs w:val="24"/>
        </w:rPr>
        <w:t>选拔会议室I</w:t>
      </w:r>
      <w:r>
        <w:rPr>
          <w:rFonts w:ascii="宋体" w:hAnsi="宋体" w:eastAsia="宋体" w:cs="Times New Roman"/>
          <w:b/>
          <w:bCs/>
          <w:sz w:val="24"/>
          <w:szCs w:val="24"/>
        </w:rPr>
        <w:t>D</w:t>
      </w:r>
      <w:r>
        <w:rPr>
          <w:rFonts w:hint="eastAsia" w:ascii="宋体" w:hAnsi="宋体" w:eastAsia="宋体" w:cs="Times New Roman"/>
          <w:b/>
          <w:bCs/>
          <w:sz w:val="24"/>
          <w:szCs w:val="24"/>
        </w:rPr>
        <w:t>于选拔会议召开前一天联系采购人获取</w:t>
      </w:r>
      <w:r>
        <w:rPr>
          <w:rFonts w:hint="eastAsia" w:ascii="宋体" w:hAnsi="宋体" w:eastAsia="宋体" w:cs="Times New Roman"/>
          <w:sz w:val="24"/>
          <w:szCs w:val="24"/>
        </w:rPr>
        <w:t>。未参加视频选拔会的竞选人，视为默认选拔结果。</w:t>
      </w:r>
    </w:p>
    <w:p>
      <w:pPr>
        <w:spacing w:after="120" w:line="500" w:lineRule="exact"/>
        <w:ind w:left="530"/>
        <w:rPr>
          <w:rFonts w:ascii="宋体" w:hAnsi="宋体" w:eastAsia="宋体" w:cs="Times New Roman"/>
          <w:sz w:val="24"/>
          <w:szCs w:val="24"/>
        </w:rPr>
      </w:pPr>
      <w:r>
        <w:rPr>
          <w:rFonts w:hint="eastAsia" w:ascii="宋体" w:hAnsi="宋体" w:eastAsia="宋体" w:cs="Times New Roman"/>
          <w:sz w:val="24"/>
          <w:szCs w:val="24"/>
        </w:rPr>
        <w:t>（2）未按采购公告要求报名成功并获取采购文件的竞选人，采购人一律不认可其竞选资格。</w:t>
      </w:r>
    </w:p>
    <w:p>
      <w:pPr>
        <w:widowControl/>
        <w:spacing w:line="500" w:lineRule="exact"/>
        <w:ind w:left="425"/>
        <w:jc w:val="left"/>
        <w:rPr>
          <w:rFonts w:ascii="黑体" w:hAnsi="黑体" w:eastAsia="黑体" w:cs="宋体"/>
          <w:b/>
          <w:bCs/>
          <w:sz w:val="28"/>
          <w:szCs w:val="24"/>
        </w:rPr>
      </w:pPr>
      <w:r>
        <w:rPr>
          <w:rFonts w:hint="eastAsia" w:ascii="黑体" w:hAnsi="黑体" w:eastAsia="黑体" w:cs="宋体"/>
          <w:b/>
          <w:bCs/>
          <w:sz w:val="28"/>
          <w:szCs w:val="24"/>
        </w:rPr>
        <w:t>8.竞选保证金</w:t>
      </w:r>
    </w:p>
    <w:p>
      <w:pPr>
        <w:widowControl/>
        <w:spacing w:line="500" w:lineRule="exact"/>
        <w:ind w:left="425"/>
        <w:jc w:val="left"/>
        <w:rPr>
          <w:rFonts w:ascii="黑体" w:hAnsi="黑体" w:eastAsia="黑体" w:cs="宋体"/>
          <w:b/>
          <w:bCs/>
          <w:sz w:val="28"/>
          <w:szCs w:val="24"/>
        </w:rPr>
      </w:pPr>
      <w:r>
        <w:rPr>
          <w:rFonts w:hint="eastAsia" w:ascii="宋体" w:hAnsi="宋体" w:eastAsia="宋体" w:cs="Times New Roman"/>
          <w:sz w:val="24"/>
          <w:szCs w:val="24"/>
        </w:rPr>
        <w:t>无</w:t>
      </w:r>
      <w:r>
        <w:rPr>
          <w:rFonts w:hint="eastAsia" w:ascii="黑体" w:hAnsi="黑体" w:eastAsia="黑体" w:cs="宋体"/>
          <w:b/>
          <w:bCs/>
          <w:sz w:val="28"/>
          <w:szCs w:val="24"/>
        </w:rPr>
        <w:t>。</w:t>
      </w:r>
    </w:p>
    <w:p>
      <w:pPr>
        <w:widowControl/>
        <w:spacing w:line="500" w:lineRule="exact"/>
        <w:ind w:left="425"/>
        <w:jc w:val="left"/>
        <w:rPr>
          <w:rFonts w:ascii="黑体" w:hAnsi="黑体" w:eastAsia="黑体" w:cs="宋体"/>
          <w:b/>
          <w:bCs/>
          <w:sz w:val="28"/>
          <w:szCs w:val="24"/>
        </w:rPr>
      </w:pPr>
      <w:r>
        <w:rPr>
          <w:rFonts w:hint="eastAsia" w:ascii="黑体" w:hAnsi="黑体" w:eastAsia="黑体" w:cs="宋体"/>
          <w:b/>
          <w:bCs/>
          <w:sz w:val="28"/>
          <w:szCs w:val="24"/>
        </w:rPr>
        <w:t>9.监督部门</w:t>
      </w:r>
    </w:p>
    <w:p>
      <w:pPr>
        <w:adjustRightInd w:val="0"/>
        <w:snapToGrid w:val="0"/>
        <w:spacing w:line="500" w:lineRule="exact"/>
        <w:ind w:firstLine="426"/>
        <w:rPr>
          <w:rFonts w:ascii="宋体" w:hAnsi="宋体" w:eastAsia="宋体" w:cs="宋体"/>
          <w:kern w:val="0"/>
          <w:sz w:val="24"/>
          <w:szCs w:val="24"/>
        </w:rPr>
      </w:pPr>
      <w:r>
        <w:rPr>
          <w:rFonts w:hint="eastAsia" w:ascii="宋体" w:hAnsi="宋体" w:eastAsia="宋体" w:cs="宋体"/>
          <w:kern w:val="0"/>
          <w:sz w:val="24"/>
          <w:szCs w:val="24"/>
        </w:rPr>
        <w:t>本项目的监督部门为</w:t>
      </w:r>
      <w:r>
        <w:rPr>
          <w:rFonts w:hint="eastAsia" w:ascii="黑体" w:hAnsi="黑体" w:eastAsia="黑体" w:cs="黑体"/>
          <w:sz w:val="24"/>
          <w:szCs w:val="24"/>
        </w:rPr>
        <w:t>山东省水利工程局有限公司工程管理部（0531-86560612）</w:t>
      </w:r>
      <w:r>
        <w:rPr>
          <w:rFonts w:hint="eastAsia" w:ascii="宋体" w:hAnsi="宋体" w:eastAsia="宋体" w:cs="宋体"/>
          <w:kern w:val="0"/>
          <w:sz w:val="24"/>
          <w:szCs w:val="24"/>
        </w:rPr>
        <w:t>。</w:t>
      </w:r>
    </w:p>
    <w:p>
      <w:pPr>
        <w:widowControl/>
        <w:spacing w:line="500" w:lineRule="exact"/>
        <w:ind w:left="425"/>
        <w:jc w:val="left"/>
        <w:rPr>
          <w:rFonts w:ascii="黑体" w:hAnsi="黑体" w:eastAsia="黑体" w:cs="宋体"/>
          <w:b/>
          <w:bCs/>
          <w:sz w:val="28"/>
          <w:szCs w:val="24"/>
        </w:rPr>
      </w:pPr>
      <w:r>
        <w:rPr>
          <w:rFonts w:hint="eastAsia" w:ascii="黑体" w:hAnsi="黑体" w:eastAsia="黑体" w:cs="宋体"/>
          <w:b/>
          <w:bCs/>
          <w:sz w:val="28"/>
          <w:szCs w:val="24"/>
        </w:rPr>
        <w:t>10.发布媒介</w:t>
      </w:r>
    </w:p>
    <w:p>
      <w:pPr>
        <w:spacing w:after="120" w:line="500" w:lineRule="exact"/>
        <w:ind w:firstLine="424" w:firstLineChars="177"/>
        <w:rPr>
          <w:rFonts w:ascii="宋体" w:hAnsi="宋体" w:eastAsia="宋体" w:cs="Times New Roman"/>
          <w:sz w:val="24"/>
          <w:szCs w:val="24"/>
        </w:rPr>
      </w:pPr>
      <w:r>
        <w:rPr>
          <w:rFonts w:hint="eastAsia" w:ascii="宋体" w:hAnsi="宋体" w:eastAsia="宋体" w:cs="Times New Roman"/>
          <w:sz w:val="24"/>
          <w:szCs w:val="24"/>
        </w:rPr>
        <w:t>本次采购在山东省水利工程局有限公司官网公开发布。</w:t>
      </w:r>
    </w:p>
    <w:p>
      <w:pPr>
        <w:widowControl/>
        <w:spacing w:line="500" w:lineRule="exact"/>
        <w:ind w:left="425"/>
        <w:jc w:val="left"/>
        <w:rPr>
          <w:rFonts w:ascii="黑体" w:hAnsi="黑体" w:eastAsia="黑体" w:cs="宋体"/>
          <w:b/>
          <w:bCs/>
          <w:sz w:val="28"/>
          <w:szCs w:val="24"/>
        </w:rPr>
      </w:pPr>
      <w:r>
        <w:rPr>
          <w:rFonts w:hint="eastAsia" w:ascii="黑体" w:hAnsi="黑体" w:eastAsia="黑体" w:cs="宋体"/>
          <w:b/>
          <w:bCs/>
          <w:sz w:val="28"/>
          <w:szCs w:val="24"/>
        </w:rPr>
        <w:t>11.联系方式</w:t>
      </w:r>
    </w:p>
    <w:p>
      <w:pPr>
        <w:widowControl/>
        <w:spacing w:line="500" w:lineRule="exact"/>
        <w:ind w:firstLine="851" w:firstLineChars="353"/>
        <w:jc w:val="left"/>
        <w:rPr>
          <w:rFonts w:ascii="黑体" w:hAnsi="黑体" w:eastAsia="黑体" w:cs="Times New Roman"/>
          <w:b/>
          <w:bCs/>
          <w:sz w:val="24"/>
          <w:szCs w:val="24"/>
        </w:rPr>
      </w:pPr>
      <w:r>
        <w:rPr>
          <w:rFonts w:hint="eastAsia" w:ascii="黑体" w:hAnsi="黑体" w:eastAsia="黑体" w:cs="Times New Roman"/>
          <w:b/>
          <w:bCs/>
          <w:sz w:val="24"/>
          <w:szCs w:val="24"/>
        </w:rPr>
        <w:t>采 购 人：</w:t>
      </w:r>
      <w:r>
        <w:rPr>
          <w:rFonts w:hint="eastAsia" w:ascii="黑体" w:hAnsi="黑体" w:eastAsia="黑体" w:cs="宋体"/>
          <w:b/>
          <w:bCs/>
          <w:sz w:val="24"/>
          <w:szCs w:val="24"/>
        </w:rPr>
        <w:t>山东省水利工程局有限公司第四工程公司</w:t>
      </w:r>
    </w:p>
    <w:p>
      <w:pPr>
        <w:spacing w:after="120" w:line="500" w:lineRule="exact"/>
        <w:ind w:firstLine="851" w:firstLineChars="353"/>
        <w:rPr>
          <w:rFonts w:ascii="黑体" w:hAnsi="黑体" w:eastAsia="黑体" w:cs="Times New Roman"/>
          <w:b/>
          <w:bCs/>
          <w:sz w:val="24"/>
          <w:szCs w:val="24"/>
        </w:rPr>
      </w:pPr>
      <w:r>
        <w:rPr>
          <w:rFonts w:hint="eastAsia" w:ascii="黑体" w:hAnsi="黑体" w:eastAsia="黑体" w:cs="Times New Roman"/>
          <w:b/>
          <w:bCs/>
          <w:sz w:val="24"/>
          <w:szCs w:val="24"/>
        </w:rPr>
        <w:t xml:space="preserve">地    址：山东省济南市历下区山大路123号4号楼 </w:t>
      </w:r>
    </w:p>
    <w:p>
      <w:pPr>
        <w:spacing w:after="120" w:line="500" w:lineRule="exact"/>
        <w:ind w:firstLine="851" w:firstLineChars="353"/>
        <w:rPr>
          <w:rFonts w:ascii="黑体" w:hAnsi="黑体" w:eastAsia="黑体" w:cs="Times New Roman"/>
          <w:b/>
          <w:bCs/>
          <w:sz w:val="24"/>
          <w:szCs w:val="24"/>
        </w:rPr>
      </w:pPr>
      <w:r>
        <w:rPr>
          <w:rFonts w:hint="eastAsia" w:ascii="黑体" w:hAnsi="黑体" w:eastAsia="黑体" w:cs="Times New Roman"/>
          <w:b/>
          <w:bCs/>
          <w:sz w:val="24"/>
          <w:szCs w:val="24"/>
        </w:rPr>
        <w:t>联 系 人：李宗远</w:t>
      </w:r>
    </w:p>
    <w:p>
      <w:pPr>
        <w:spacing w:after="120" w:line="500" w:lineRule="exact"/>
        <w:ind w:firstLine="851" w:firstLineChars="353"/>
        <w:rPr>
          <w:rFonts w:ascii="黑体" w:hAnsi="黑体" w:eastAsia="黑体" w:cs="Times New Roman"/>
          <w:b/>
          <w:bCs/>
          <w:sz w:val="24"/>
          <w:szCs w:val="24"/>
        </w:rPr>
      </w:pPr>
      <w:r>
        <w:rPr>
          <w:rFonts w:hint="eastAsia" w:ascii="黑体" w:hAnsi="黑体" w:eastAsia="黑体" w:cs="Times New Roman"/>
          <w:b/>
          <w:bCs/>
          <w:sz w:val="24"/>
          <w:szCs w:val="24"/>
        </w:rPr>
        <w:t>电    话：</w:t>
      </w:r>
      <w:permStart w:id="10" w:edGrp="everyone"/>
      <w:r>
        <w:rPr>
          <w:rFonts w:ascii="黑体" w:hAnsi="黑体" w:eastAsia="黑体" w:cs="Times New Roman"/>
          <w:b/>
          <w:bCs/>
          <w:sz w:val="24"/>
          <w:szCs w:val="24"/>
        </w:rPr>
        <w:t>186</w:t>
      </w:r>
      <w:r>
        <w:rPr>
          <w:rFonts w:hint="eastAsia" w:ascii="黑体" w:hAnsi="黑体" w:eastAsia="黑体" w:cs="Times New Roman"/>
          <w:b/>
          <w:bCs/>
          <w:sz w:val="24"/>
          <w:szCs w:val="24"/>
        </w:rPr>
        <w:t>78819088</w:t>
      </w:r>
    </w:p>
    <w:permEnd w:id="10"/>
    <w:p>
      <w:pPr>
        <w:rPr>
          <w:rFonts w:ascii="Times New Roman" w:hAnsi="Times New Roman" w:eastAsia="宋体" w:cs="Times New Roman"/>
          <w:szCs w:val="24"/>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0ZDA3ODA5YzgwYzJmMDQyNTFmNDIwMzFkOGM2ZmYifQ=="/>
  </w:docVars>
  <w:rsids>
    <w:rsidRoot w:val="006A11F0"/>
    <w:rsid w:val="0003197C"/>
    <w:rsid w:val="00052015"/>
    <w:rsid w:val="000A7832"/>
    <w:rsid w:val="000B3C36"/>
    <w:rsid w:val="000E0B9F"/>
    <w:rsid w:val="00122EB5"/>
    <w:rsid w:val="001C136D"/>
    <w:rsid w:val="00223054"/>
    <w:rsid w:val="002259AD"/>
    <w:rsid w:val="00294FFA"/>
    <w:rsid w:val="00335D64"/>
    <w:rsid w:val="00354623"/>
    <w:rsid w:val="003B0764"/>
    <w:rsid w:val="003B781F"/>
    <w:rsid w:val="003C7042"/>
    <w:rsid w:val="004E59B2"/>
    <w:rsid w:val="004E7897"/>
    <w:rsid w:val="005B4BC7"/>
    <w:rsid w:val="005E2394"/>
    <w:rsid w:val="006A11F0"/>
    <w:rsid w:val="006F11AE"/>
    <w:rsid w:val="00706CD6"/>
    <w:rsid w:val="00736849"/>
    <w:rsid w:val="00800C0C"/>
    <w:rsid w:val="0088201F"/>
    <w:rsid w:val="008A273D"/>
    <w:rsid w:val="008B204C"/>
    <w:rsid w:val="009249B9"/>
    <w:rsid w:val="009F04EE"/>
    <w:rsid w:val="00A12E50"/>
    <w:rsid w:val="00A16025"/>
    <w:rsid w:val="00AF1368"/>
    <w:rsid w:val="00AF5A9D"/>
    <w:rsid w:val="00B04FE8"/>
    <w:rsid w:val="00B363DA"/>
    <w:rsid w:val="00BF2A5D"/>
    <w:rsid w:val="00C52442"/>
    <w:rsid w:val="00CE459C"/>
    <w:rsid w:val="00D6213B"/>
    <w:rsid w:val="00E30AB7"/>
    <w:rsid w:val="00E50031"/>
    <w:rsid w:val="00E87636"/>
    <w:rsid w:val="00F42592"/>
    <w:rsid w:val="00F95FD2"/>
    <w:rsid w:val="00FF470E"/>
    <w:rsid w:val="73F40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1423</Words>
  <Characters>1550</Characters>
  <Lines>11</Lines>
  <Paragraphs>3</Paragraphs>
  <TotalTime>101</TotalTime>
  <ScaleCrop>false</ScaleCrop>
  <LinksUpToDate>false</LinksUpToDate>
  <CharactersWithSpaces>1597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2022-04-09T01:05:00Z</dcterms:created>
  <dc:creator>Administrator</dc:creator>
  <cp:lastModifiedBy>李家兴</cp:lastModifiedBy>
  <cp:lastPrinted>2022-05-09T02:15:00Z</cp:lastPrinted>
  <dcterms:modified xsi:type="dcterms:W3CDTF">2022-10-26T06:55:04Z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AC149649AB2F4EFF884DBA590FADEDEE</vt:lpwstr>
  </property>
</Properties>
</file>